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FE518" w14:textId="0FF46163" w:rsidR="00031E1C" w:rsidRPr="00031E1C" w:rsidRDefault="00031E1C" w:rsidP="00546721">
      <w:pPr>
        <w:spacing w:after="0" w:line="360" w:lineRule="auto"/>
        <w:jc w:val="center"/>
        <w:rPr>
          <w:rFonts w:ascii="Times New Roman" w:hAnsi="Times New Roman" w:cs="Times New Roman"/>
          <w:b/>
          <w:sz w:val="24"/>
          <w:szCs w:val="24"/>
        </w:rPr>
      </w:pPr>
      <w:r w:rsidRPr="00031E1C">
        <w:rPr>
          <w:rFonts w:ascii="Times New Roman" w:hAnsi="Times New Roman" w:cs="Times New Roman"/>
          <w:b/>
          <w:sz w:val="24"/>
          <w:szCs w:val="24"/>
        </w:rPr>
        <w:t>Tüm İlişkiler Doğrusal</w:t>
      </w:r>
      <w:r w:rsidR="00087024">
        <w:rPr>
          <w:rFonts w:ascii="Times New Roman" w:hAnsi="Times New Roman" w:cs="Times New Roman"/>
          <w:b/>
          <w:sz w:val="24"/>
          <w:szCs w:val="24"/>
        </w:rPr>
        <w:t xml:space="preserve"> ya da Orantısal </w:t>
      </w:r>
      <w:r w:rsidRPr="00031E1C">
        <w:rPr>
          <w:rFonts w:ascii="Times New Roman" w:hAnsi="Times New Roman" w:cs="Times New Roman"/>
          <w:b/>
          <w:sz w:val="24"/>
          <w:szCs w:val="24"/>
        </w:rPr>
        <w:t>mıdır?</w:t>
      </w:r>
      <w:r>
        <w:rPr>
          <w:rFonts w:ascii="Times New Roman" w:hAnsi="Times New Roman" w:cs="Times New Roman"/>
          <w:b/>
          <w:sz w:val="24"/>
          <w:szCs w:val="24"/>
        </w:rPr>
        <w:t xml:space="preserve"> </w:t>
      </w:r>
      <w:r w:rsidRPr="00031E1C">
        <w:rPr>
          <w:rFonts w:ascii="Times New Roman" w:hAnsi="Times New Roman" w:cs="Times New Roman"/>
          <w:b/>
          <w:sz w:val="24"/>
          <w:szCs w:val="24"/>
        </w:rPr>
        <w:t>Doğrusal</w:t>
      </w:r>
      <w:r w:rsidR="00087024">
        <w:rPr>
          <w:rFonts w:ascii="Times New Roman" w:hAnsi="Times New Roman" w:cs="Times New Roman"/>
          <w:b/>
          <w:sz w:val="24"/>
          <w:szCs w:val="24"/>
        </w:rPr>
        <w:t xml:space="preserve"> Akıl Yürütmenin </w:t>
      </w:r>
      <w:r w:rsidRPr="00031E1C">
        <w:rPr>
          <w:rFonts w:ascii="Times New Roman" w:hAnsi="Times New Roman" w:cs="Times New Roman"/>
          <w:b/>
          <w:sz w:val="24"/>
          <w:szCs w:val="24"/>
        </w:rPr>
        <w:t>Aşırı</w:t>
      </w:r>
      <w:r w:rsidR="00546721">
        <w:rPr>
          <w:rFonts w:ascii="Times New Roman" w:hAnsi="Times New Roman" w:cs="Times New Roman"/>
          <w:b/>
          <w:sz w:val="24"/>
          <w:szCs w:val="24"/>
        </w:rPr>
        <w:t xml:space="preserve"> </w:t>
      </w:r>
      <w:r w:rsidRPr="00031E1C">
        <w:rPr>
          <w:rFonts w:ascii="Times New Roman" w:hAnsi="Times New Roman" w:cs="Times New Roman"/>
          <w:b/>
          <w:sz w:val="24"/>
          <w:szCs w:val="24"/>
        </w:rPr>
        <w:t>Genellemesi</w:t>
      </w:r>
      <w:r w:rsidR="00B63775">
        <w:rPr>
          <w:rFonts w:ascii="Times New Roman" w:hAnsi="Times New Roman" w:cs="Times New Roman"/>
          <w:b/>
          <w:sz w:val="24"/>
          <w:szCs w:val="24"/>
        </w:rPr>
        <w:t xml:space="preserve">: </w:t>
      </w:r>
      <w:r w:rsidRPr="00031E1C">
        <w:rPr>
          <w:rFonts w:ascii="Times New Roman" w:hAnsi="Times New Roman" w:cs="Times New Roman"/>
          <w:b/>
          <w:sz w:val="24"/>
          <w:szCs w:val="24"/>
        </w:rPr>
        <w:t>Doğrusallık Yanılgısı</w:t>
      </w:r>
      <w:r w:rsidR="00B63775">
        <w:rPr>
          <w:rFonts w:ascii="Times New Roman" w:hAnsi="Times New Roman" w:cs="Times New Roman"/>
          <w:b/>
          <w:sz w:val="24"/>
          <w:szCs w:val="24"/>
        </w:rPr>
        <w:t xml:space="preserve"> ile İlgili Bir</w:t>
      </w:r>
      <w:r w:rsidR="00D11B30">
        <w:rPr>
          <w:rFonts w:ascii="Times New Roman" w:hAnsi="Times New Roman" w:cs="Times New Roman"/>
          <w:b/>
          <w:sz w:val="24"/>
          <w:szCs w:val="24"/>
        </w:rPr>
        <w:t xml:space="preserve"> </w:t>
      </w:r>
      <w:r w:rsidR="00087024">
        <w:rPr>
          <w:rFonts w:ascii="Times New Roman" w:hAnsi="Times New Roman" w:cs="Times New Roman"/>
          <w:b/>
          <w:sz w:val="24"/>
          <w:szCs w:val="24"/>
        </w:rPr>
        <w:t>Derleme Çalışması</w:t>
      </w:r>
    </w:p>
    <w:p w14:paraId="1D8D4BB4" w14:textId="77777777" w:rsidR="001C4A2C" w:rsidRPr="00131F0D" w:rsidRDefault="001C4A2C" w:rsidP="001C4A2C">
      <w:pPr>
        <w:spacing w:after="0" w:line="360" w:lineRule="auto"/>
        <w:jc w:val="center"/>
        <w:rPr>
          <w:rFonts w:ascii="Times New Roman" w:hAnsi="Times New Roman" w:cs="Times New Roman"/>
          <w:b/>
          <w:sz w:val="24"/>
          <w:szCs w:val="24"/>
        </w:rPr>
      </w:pPr>
    </w:p>
    <w:p w14:paraId="509DF0E3" w14:textId="1E63C8BF" w:rsidR="006A5E9B" w:rsidRPr="00877A5A" w:rsidRDefault="00031E1C" w:rsidP="00745724">
      <w:pPr>
        <w:spacing w:after="0"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Betül BAR</w:t>
      </w:r>
      <w:r w:rsidR="00DA5BBF">
        <w:rPr>
          <w:rFonts w:ascii="Times New Roman" w:hAnsi="Times New Roman" w:cs="Times New Roman"/>
          <w:b/>
          <w:sz w:val="24"/>
          <w:szCs w:val="24"/>
        </w:rPr>
        <w:t>UT</w:t>
      </w:r>
      <w:r w:rsidR="00041BFE">
        <w:rPr>
          <w:rStyle w:val="DipnotBavurusu"/>
          <w:rFonts w:ascii="Times New Roman" w:hAnsi="Times New Roman" w:cs="Times New Roman"/>
          <w:b/>
          <w:sz w:val="24"/>
          <w:szCs w:val="24"/>
        </w:rPr>
        <w:footnoteReference w:id="1"/>
      </w:r>
    </w:p>
    <w:p w14:paraId="556B61C9" w14:textId="6A6ED9E7" w:rsidR="003D4328" w:rsidRPr="003D4328" w:rsidRDefault="004D4696" w:rsidP="003D4328">
      <w:pPr>
        <w:spacing w:after="0" w:line="360" w:lineRule="auto"/>
        <w:jc w:val="both"/>
        <w:rPr>
          <w:rFonts w:ascii="Times New Roman" w:hAnsi="Times New Roman" w:cs="Times New Roman"/>
          <w:sz w:val="24"/>
          <w:szCs w:val="24"/>
        </w:rPr>
      </w:pPr>
      <w:r w:rsidRPr="004D4696">
        <w:rPr>
          <w:rFonts w:ascii="Times New Roman" w:hAnsi="Times New Roman" w:cs="Times New Roman"/>
          <w:b/>
          <w:sz w:val="24"/>
          <w:szCs w:val="24"/>
        </w:rPr>
        <w:t>Öz</w:t>
      </w:r>
      <w:r w:rsidR="00877A5A">
        <w:rPr>
          <w:rFonts w:ascii="Times New Roman" w:hAnsi="Times New Roman" w:cs="Times New Roman"/>
          <w:b/>
          <w:sz w:val="24"/>
          <w:szCs w:val="24"/>
        </w:rPr>
        <w:t>:</w:t>
      </w:r>
      <w:r w:rsidR="00DF2559">
        <w:rPr>
          <w:rFonts w:ascii="Times New Roman" w:hAnsi="Times New Roman" w:cs="Times New Roman"/>
          <w:b/>
          <w:sz w:val="24"/>
          <w:szCs w:val="24"/>
        </w:rPr>
        <w:t xml:space="preserve"> </w:t>
      </w:r>
      <w:r w:rsidR="003D4328" w:rsidRPr="003D4328">
        <w:rPr>
          <w:rFonts w:ascii="Times New Roman" w:hAnsi="Times New Roman" w:cs="Times New Roman"/>
          <w:sz w:val="24"/>
          <w:szCs w:val="24"/>
        </w:rPr>
        <w:t xml:space="preserve">Bu </w:t>
      </w:r>
      <w:r w:rsidR="007957C3">
        <w:rPr>
          <w:rFonts w:ascii="Times New Roman" w:hAnsi="Times New Roman" w:cs="Times New Roman"/>
          <w:sz w:val="24"/>
          <w:szCs w:val="24"/>
        </w:rPr>
        <w:t xml:space="preserve">derleme </w:t>
      </w:r>
      <w:r w:rsidR="003D4328" w:rsidRPr="003D4328">
        <w:rPr>
          <w:rFonts w:ascii="Times New Roman" w:hAnsi="Times New Roman" w:cs="Times New Roman"/>
          <w:sz w:val="24"/>
          <w:szCs w:val="24"/>
        </w:rPr>
        <w:t>çalışmasının amacı doğrusallık yanılgısı ile ilgili çalışmaları incelemek ve bu</w:t>
      </w:r>
      <w:r w:rsidR="00FE2B8D">
        <w:rPr>
          <w:rFonts w:ascii="Times New Roman" w:hAnsi="Times New Roman" w:cs="Times New Roman"/>
          <w:sz w:val="24"/>
          <w:szCs w:val="24"/>
        </w:rPr>
        <w:t xml:space="preserve"> </w:t>
      </w:r>
      <w:r w:rsidR="003D4328" w:rsidRPr="003D4328">
        <w:rPr>
          <w:rFonts w:ascii="Times New Roman" w:hAnsi="Times New Roman" w:cs="Times New Roman"/>
          <w:sz w:val="24"/>
          <w:szCs w:val="24"/>
        </w:rPr>
        <w:t>olgunun tanımı, ortaya çıkış süreci, örnekleri, sebepleri ile ilgili bilgiler ve nasıl üstesinden gelinebileceğine yönelik öneriler sunarak ulusal alanyazına katkı sağlamaktır. Bu olgu ile ilgili yapılan araştırmalar</w:t>
      </w:r>
      <w:r w:rsidR="00F330CA">
        <w:rPr>
          <w:rFonts w:ascii="Times New Roman" w:hAnsi="Times New Roman" w:cs="Times New Roman"/>
          <w:sz w:val="24"/>
          <w:szCs w:val="24"/>
        </w:rPr>
        <w:t xml:space="preserve">, bu olgunun </w:t>
      </w:r>
      <w:r w:rsidR="003D4328" w:rsidRPr="003D4328">
        <w:rPr>
          <w:rFonts w:ascii="Times New Roman" w:hAnsi="Times New Roman" w:cs="Times New Roman"/>
          <w:sz w:val="24"/>
          <w:szCs w:val="24"/>
        </w:rPr>
        <w:t xml:space="preserve">başta geometri olmak üzere çok farklı </w:t>
      </w:r>
      <w:r w:rsidR="003D4328" w:rsidRPr="00640112">
        <w:rPr>
          <w:rFonts w:ascii="Times New Roman" w:hAnsi="Times New Roman" w:cs="Times New Roman"/>
          <w:sz w:val="24"/>
          <w:szCs w:val="24"/>
        </w:rPr>
        <w:t>konuda ve farklı yaş grubundaki öğrencilerde yaygın olarak gözlendiğini göstermiştir.</w:t>
      </w:r>
      <w:r w:rsidR="00FE6CA2" w:rsidRPr="00640112">
        <w:rPr>
          <w:rFonts w:ascii="Times New Roman" w:hAnsi="Times New Roman" w:cs="Times New Roman"/>
          <w:sz w:val="24"/>
          <w:szCs w:val="24"/>
        </w:rPr>
        <w:t xml:space="preserve"> </w:t>
      </w:r>
      <w:r w:rsidR="001406C6">
        <w:rPr>
          <w:rFonts w:ascii="Times New Roman" w:hAnsi="Times New Roman" w:cs="Times New Roman"/>
          <w:sz w:val="24"/>
          <w:szCs w:val="24"/>
        </w:rPr>
        <w:t>Çalışma sonuçları</w:t>
      </w:r>
      <w:r w:rsidR="002263AA" w:rsidRPr="00640112">
        <w:rPr>
          <w:rFonts w:ascii="Times New Roman" w:hAnsi="Times New Roman" w:cs="Times New Roman"/>
          <w:sz w:val="24"/>
          <w:szCs w:val="24"/>
        </w:rPr>
        <w:t>, p</w:t>
      </w:r>
      <w:r w:rsidR="003D4328" w:rsidRPr="00640112">
        <w:rPr>
          <w:rFonts w:ascii="Times New Roman" w:hAnsi="Times New Roman" w:cs="Times New Roman"/>
          <w:sz w:val="24"/>
          <w:szCs w:val="24"/>
        </w:rPr>
        <w:t>ek çok araştırmacı</w:t>
      </w:r>
      <w:r w:rsidR="002263AA" w:rsidRPr="00640112">
        <w:rPr>
          <w:rFonts w:ascii="Times New Roman" w:hAnsi="Times New Roman" w:cs="Times New Roman"/>
          <w:sz w:val="24"/>
          <w:szCs w:val="24"/>
        </w:rPr>
        <w:t>nın</w:t>
      </w:r>
      <w:r w:rsidR="003D4328" w:rsidRPr="00640112">
        <w:rPr>
          <w:rFonts w:ascii="Times New Roman" w:hAnsi="Times New Roman" w:cs="Times New Roman"/>
          <w:sz w:val="24"/>
          <w:szCs w:val="24"/>
        </w:rPr>
        <w:t xml:space="preserve"> öğrencilerin bu eğiliminin köklerinin çok sağlam olduğunu ve bu eğilimin üstesinden gelmenin çok güç olduğunu vurgula</w:t>
      </w:r>
      <w:r w:rsidR="002263AA" w:rsidRPr="00640112">
        <w:rPr>
          <w:rFonts w:ascii="Times New Roman" w:hAnsi="Times New Roman" w:cs="Times New Roman"/>
          <w:sz w:val="24"/>
          <w:szCs w:val="24"/>
        </w:rPr>
        <w:t xml:space="preserve">dığını ortaya </w:t>
      </w:r>
      <w:r w:rsidR="002263AA" w:rsidRPr="000E4127">
        <w:rPr>
          <w:rFonts w:ascii="Times New Roman" w:hAnsi="Times New Roman" w:cs="Times New Roman"/>
          <w:sz w:val="24"/>
          <w:szCs w:val="24"/>
        </w:rPr>
        <w:t>koymuştur. Aynı zamanda,</w:t>
      </w:r>
      <w:r w:rsidR="00816D2C" w:rsidRPr="000E4127">
        <w:rPr>
          <w:rFonts w:ascii="Times New Roman" w:hAnsi="Times New Roman" w:cs="Times New Roman"/>
          <w:sz w:val="24"/>
          <w:szCs w:val="24"/>
        </w:rPr>
        <w:t xml:space="preserve"> araştırmacıların</w:t>
      </w:r>
      <w:r w:rsidR="00E74F41">
        <w:rPr>
          <w:rFonts w:ascii="Times New Roman" w:hAnsi="Times New Roman" w:cs="Times New Roman"/>
          <w:sz w:val="24"/>
          <w:szCs w:val="24"/>
        </w:rPr>
        <w:t xml:space="preserve"> </w:t>
      </w:r>
      <w:r w:rsidR="002263AA" w:rsidRPr="000E4127">
        <w:rPr>
          <w:rFonts w:ascii="Times New Roman" w:hAnsi="Times New Roman" w:cs="Times New Roman"/>
          <w:sz w:val="24"/>
          <w:szCs w:val="24"/>
        </w:rPr>
        <w:t>d</w:t>
      </w:r>
      <w:r w:rsidR="003D4328" w:rsidRPr="000E4127">
        <w:rPr>
          <w:rFonts w:ascii="Times New Roman" w:hAnsi="Times New Roman" w:cs="Times New Roman"/>
          <w:sz w:val="24"/>
          <w:szCs w:val="24"/>
        </w:rPr>
        <w:t>oğrusallık yanılgısının en temel sebeplerinden birisi</w:t>
      </w:r>
      <w:r w:rsidR="00816D2C" w:rsidRPr="000E4127">
        <w:rPr>
          <w:rFonts w:ascii="Times New Roman" w:hAnsi="Times New Roman" w:cs="Times New Roman"/>
          <w:sz w:val="24"/>
          <w:szCs w:val="24"/>
        </w:rPr>
        <w:t xml:space="preserve"> olarak </w:t>
      </w:r>
      <w:r w:rsidR="003D4328" w:rsidRPr="000E4127">
        <w:rPr>
          <w:rFonts w:ascii="Times New Roman" w:hAnsi="Times New Roman" w:cs="Times New Roman"/>
          <w:sz w:val="24"/>
          <w:szCs w:val="24"/>
        </w:rPr>
        <w:t>öğrencilerin orantısal akıl yürütme becerisini geliştirirken sıklıkla kullanılan ve sürekli pekiştirilen bilinmeyen değer problem yapısı</w:t>
      </w:r>
      <w:r w:rsidR="00816D2C" w:rsidRPr="000E4127">
        <w:rPr>
          <w:rFonts w:ascii="Times New Roman" w:hAnsi="Times New Roman" w:cs="Times New Roman"/>
          <w:sz w:val="24"/>
          <w:szCs w:val="24"/>
        </w:rPr>
        <w:t>nı işaret ettikleri görülmüştür</w:t>
      </w:r>
      <w:r w:rsidR="00816D2C" w:rsidRPr="008D7574">
        <w:rPr>
          <w:rFonts w:ascii="Times New Roman" w:hAnsi="Times New Roman" w:cs="Times New Roman"/>
          <w:sz w:val="24"/>
          <w:szCs w:val="24"/>
        </w:rPr>
        <w:t>.</w:t>
      </w:r>
      <w:r w:rsidR="008D7574">
        <w:rPr>
          <w:rFonts w:ascii="Times New Roman" w:hAnsi="Times New Roman" w:cs="Times New Roman"/>
          <w:sz w:val="24"/>
          <w:szCs w:val="24"/>
        </w:rPr>
        <w:t xml:space="preserve"> </w:t>
      </w:r>
      <w:r w:rsidR="00E3433C" w:rsidRPr="008D7574">
        <w:rPr>
          <w:rFonts w:ascii="Times New Roman" w:hAnsi="Times New Roman" w:cs="Times New Roman"/>
          <w:sz w:val="24"/>
          <w:szCs w:val="24"/>
        </w:rPr>
        <w:t>Derleme araştırmasının sonuçları temel alınarak, doğrusallık yanılgısı olgusunun farkında olunması ve bu olgu ile ilgili bilimsel araştırmalar yürütülmesi için ü</w:t>
      </w:r>
      <w:r w:rsidR="009243EB" w:rsidRPr="008D7574">
        <w:rPr>
          <w:rFonts w:ascii="Times New Roman" w:hAnsi="Times New Roman" w:cs="Times New Roman"/>
          <w:sz w:val="24"/>
          <w:szCs w:val="24"/>
        </w:rPr>
        <w:t>lkemizdeki m</w:t>
      </w:r>
      <w:r w:rsidR="003D4328" w:rsidRPr="008D7574">
        <w:rPr>
          <w:rFonts w:ascii="Times New Roman" w:hAnsi="Times New Roman" w:cs="Times New Roman"/>
          <w:sz w:val="24"/>
          <w:szCs w:val="24"/>
        </w:rPr>
        <w:t>atematik öğretmenleri</w:t>
      </w:r>
      <w:r w:rsidR="009B772E" w:rsidRPr="008D7574">
        <w:rPr>
          <w:rFonts w:ascii="Times New Roman" w:hAnsi="Times New Roman" w:cs="Times New Roman"/>
          <w:sz w:val="24"/>
          <w:szCs w:val="24"/>
        </w:rPr>
        <w:t>ne</w:t>
      </w:r>
      <w:r w:rsidR="00E3433C" w:rsidRPr="008D7574">
        <w:rPr>
          <w:rFonts w:ascii="Times New Roman" w:hAnsi="Times New Roman" w:cs="Times New Roman"/>
          <w:sz w:val="24"/>
          <w:szCs w:val="24"/>
        </w:rPr>
        <w:t xml:space="preserve"> ve matematik eğitimi alanında araştırma yapan bilim insanlarına önerilerde bulunulmuştur.</w:t>
      </w:r>
      <w:r w:rsidR="00E3433C">
        <w:rPr>
          <w:rFonts w:ascii="Times New Roman" w:hAnsi="Times New Roman" w:cs="Times New Roman"/>
          <w:sz w:val="24"/>
          <w:szCs w:val="24"/>
        </w:rPr>
        <w:t xml:space="preserve"> </w:t>
      </w:r>
    </w:p>
    <w:p w14:paraId="1ADBF40B" w14:textId="5F3CA2DE" w:rsidR="00530111" w:rsidRPr="00530111" w:rsidRDefault="00B304D0" w:rsidP="00530111">
      <w:pPr>
        <w:spacing w:after="0" w:line="360" w:lineRule="auto"/>
        <w:ind w:firstLine="708"/>
        <w:jc w:val="both"/>
        <w:rPr>
          <w:rFonts w:ascii="Times New Roman" w:hAnsi="Times New Roman" w:cs="Times New Roman"/>
          <w:bCs/>
          <w:sz w:val="24"/>
          <w:szCs w:val="24"/>
        </w:rPr>
      </w:pPr>
      <w:r w:rsidRPr="002C0135">
        <w:rPr>
          <w:rFonts w:ascii="Times New Roman" w:hAnsi="Times New Roman" w:cs="Times New Roman"/>
          <w:b/>
          <w:sz w:val="24"/>
          <w:szCs w:val="24"/>
        </w:rPr>
        <w:t>Anahtar Kelimeler:</w:t>
      </w:r>
      <w:r w:rsidR="005007B6" w:rsidRPr="002C0135">
        <w:rPr>
          <w:rFonts w:ascii="Times New Roman" w:hAnsi="Times New Roman" w:cs="Times New Roman"/>
          <w:b/>
          <w:sz w:val="24"/>
          <w:szCs w:val="24"/>
        </w:rPr>
        <w:t xml:space="preserve"> </w:t>
      </w:r>
      <w:r w:rsidR="00530111" w:rsidRPr="00530111">
        <w:rPr>
          <w:rFonts w:ascii="Times New Roman" w:hAnsi="Times New Roman" w:cs="Times New Roman"/>
          <w:bCs/>
          <w:sz w:val="24"/>
          <w:szCs w:val="24"/>
        </w:rPr>
        <w:t>Doğrusallık yanılgısı, Kavram yanılgısı, Doğrusallık, Orantısallık, Doğrusal akıl yürütme, Orantısal akıl yürütme, Bilinmeyen değer problem yapısı</w:t>
      </w:r>
      <w:r w:rsidR="00950CB5">
        <w:rPr>
          <w:rFonts w:ascii="Times New Roman" w:hAnsi="Times New Roman" w:cs="Times New Roman"/>
          <w:bCs/>
          <w:sz w:val="24"/>
          <w:szCs w:val="24"/>
        </w:rPr>
        <w:t>.</w:t>
      </w:r>
    </w:p>
    <w:p w14:paraId="767B4485" w14:textId="032E06C4" w:rsidR="00D86722" w:rsidRDefault="00D86722" w:rsidP="00530111">
      <w:pPr>
        <w:spacing w:after="0" w:line="360" w:lineRule="auto"/>
        <w:ind w:firstLine="708"/>
        <w:jc w:val="both"/>
        <w:rPr>
          <w:rFonts w:ascii="Times New Roman" w:hAnsi="Times New Roman" w:cs="Times New Roman"/>
          <w:b/>
          <w:sz w:val="24"/>
          <w:szCs w:val="24"/>
          <w:lang w:val="en-US"/>
        </w:rPr>
      </w:pPr>
    </w:p>
    <w:p w14:paraId="7DDF9AF3" w14:textId="0F9C96A3" w:rsidR="00056C52" w:rsidRPr="00E1228E" w:rsidRDefault="00056C52" w:rsidP="00056C52">
      <w:pPr>
        <w:spacing w:after="0" w:line="360" w:lineRule="auto"/>
        <w:jc w:val="center"/>
        <w:rPr>
          <w:rFonts w:ascii="Times New Roman" w:hAnsi="Times New Roman" w:cs="Times New Roman"/>
          <w:b/>
          <w:sz w:val="24"/>
          <w:szCs w:val="24"/>
          <w:lang w:val="en-US"/>
        </w:rPr>
      </w:pPr>
      <w:r w:rsidRPr="00E1228E">
        <w:rPr>
          <w:rFonts w:ascii="Times New Roman" w:hAnsi="Times New Roman" w:cs="Times New Roman"/>
          <w:b/>
          <w:sz w:val="24"/>
          <w:szCs w:val="24"/>
          <w:lang w:val="en-US"/>
        </w:rPr>
        <w:t>Are All Relationships Linear</w:t>
      </w:r>
      <w:r w:rsidR="001E4AFE">
        <w:rPr>
          <w:rFonts w:ascii="Times New Roman" w:hAnsi="Times New Roman" w:cs="Times New Roman"/>
          <w:b/>
          <w:sz w:val="24"/>
          <w:szCs w:val="24"/>
          <w:lang w:val="en-US"/>
        </w:rPr>
        <w:t xml:space="preserve"> or Pr</w:t>
      </w:r>
      <w:r w:rsidR="001D4A2F">
        <w:rPr>
          <w:rFonts w:ascii="Times New Roman" w:hAnsi="Times New Roman" w:cs="Times New Roman"/>
          <w:b/>
          <w:sz w:val="24"/>
          <w:szCs w:val="24"/>
          <w:lang w:val="en-US"/>
        </w:rPr>
        <w:t>o</w:t>
      </w:r>
      <w:r w:rsidR="001E4AFE">
        <w:rPr>
          <w:rFonts w:ascii="Times New Roman" w:hAnsi="Times New Roman" w:cs="Times New Roman"/>
          <w:b/>
          <w:sz w:val="24"/>
          <w:szCs w:val="24"/>
          <w:lang w:val="en-US"/>
        </w:rPr>
        <w:t>portional</w:t>
      </w:r>
      <w:r w:rsidRPr="00E1228E">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E1228E">
        <w:rPr>
          <w:rFonts w:ascii="Times New Roman" w:hAnsi="Times New Roman" w:cs="Times New Roman"/>
          <w:b/>
          <w:sz w:val="24"/>
          <w:szCs w:val="24"/>
          <w:lang w:val="en-US"/>
        </w:rPr>
        <w:t>Overgeneralization of Linear</w:t>
      </w:r>
      <w:r w:rsidR="001E4AFE">
        <w:rPr>
          <w:rFonts w:ascii="Times New Roman" w:hAnsi="Times New Roman" w:cs="Times New Roman"/>
          <w:b/>
          <w:sz w:val="24"/>
          <w:szCs w:val="24"/>
          <w:lang w:val="en-US"/>
        </w:rPr>
        <w:t xml:space="preserve"> Reasoning</w:t>
      </w:r>
      <w:r w:rsidRPr="00E1228E">
        <w:rPr>
          <w:rFonts w:ascii="Times New Roman" w:hAnsi="Times New Roman" w:cs="Times New Roman"/>
          <w:b/>
          <w:sz w:val="24"/>
          <w:szCs w:val="24"/>
          <w:lang w:val="en-US"/>
        </w:rPr>
        <w:t>:</w:t>
      </w:r>
      <w:r w:rsidR="001E4AFE">
        <w:rPr>
          <w:rFonts w:ascii="Times New Roman" w:hAnsi="Times New Roman" w:cs="Times New Roman"/>
          <w:b/>
          <w:sz w:val="24"/>
          <w:szCs w:val="24"/>
          <w:lang w:val="en-US"/>
        </w:rPr>
        <w:t xml:space="preserve"> A Review Study of </w:t>
      </w:r>
      <w:r w:rsidRPr="00E1228E">
        <w:rPr>
          <w:rFonts w:ascii="Times New Roman" w:hAnsi="Times New Roman" w:cs="Times New Roman"/>
          <w:b/>
          <w:sz w:val="24"/>
          <w:szCs w:val="24"/>
          <w:lang w:val="en-US"/>
        </w:rPr>
        <w:t>Illusion of Linearity</w:t>
      </w:r>
    </w:p>
    <w:p w14:paraId="1A7CF86A" w14:textId="179558D3" w:rsidR="00160561" w:rsidRPr="00160561" w:rsidRDefault="00056C52" w:rsidP="00160561">
      <w:pPr>
        <w:spacing w:after="0" w:line="360" w:lineRule="auto"/>
        <w:jc w:val="both"/>
        <w:rPr>
          <w:rFonts w:ascii="Times New Roman" w:hAnsi="Times New Roman" w:cs="Times New Roman"/>
          <w:sz w:val="24"/>
          <w:szCs w:val="24"/>
          <w:lang w:val="en-US"/>
        </w:rPr>
      </w:pPr>
      <w:r w:rsidRPr="006D5532">
        <w:rPr>
          <w:rFonts w:ascii="Times New Roman" w:hAnsi="Times New Roman" w:cs="Times New Roman"/>
          <w:b/>
          <w:sz w:val="24"/>
          <w:szCs w:val="24"/>
          <w:lang w:val="en-GB"/>
        </w:rPr>
        <w:t xml:space="preserve">Abstract: </w:t>
      </w:r>
      <w:r w:rsidRPr="00C743C0">
        <w:rPr>
          <w:rFonts w:ascii="Times New Roman" w:hAnsi="Times New Roman" w:cs="Times New Roman"/>
          <w:sz w:val="24"/>
          <w:szCs w:val="24"/>
          <w:lang w:val="en-US"/>
        </w:rPr>
        <w:t xml:space="preserve">The aim of this review study is to investigate the studies related to </w:t>
      </w:r>
      <w:r>
        <w:rPr>
          <w:rFonts w:ascii="Times New Roman" w:hAnsi="Times New Roman" w:cs="Times New Roman"/>
          <w:sz w:val="24"/>
          <w:szCs w:val="24"/>
          <w:lang w:val="en-US"/>
        </w:rPr>
        <w:t xml:space="preserve">the </w:t>
      </w:r>
      <w:r w:rsidRPr="00C743C0">
        <w:rPr>
          <w:rFonts w:ascii="Times New Roman" w:hAnsi="Times New Roman" w:cs="Times New Roman"/>
          <w:sz w:val="24"/>
          <w:szCs w:val="24"/>
          <w:lang w:val="en-US"/>
        </w:rPr>
        <w:t>illusion of linearity and to contribute to national literature by providing knowledge related to the definition, emerging process, examples, reasons of this phenomenon</w:t>
      </w:r>
      <w:r>
        <w:rPr>
          <w:rFonts w:ascii="Times New Roman" w:hAnsi="Times New Roman" w:cs="Times New Roman"/>
          <w:sz w:val="24"/>
          <w:szCs w:val="24"/>
          <w:lang w:val="en-US"/>
        </w:rPr>
        <w:t>,</w:t>
      </w:r>
      <w:r w:rsidRPr="00C743C0">
        <w:rPr>
          <w:rFonts w:ascii="Times New Roman" w:hAnsi="Times New Roman" w:cs="Times New Roman"/>
          <w:sz w:val="24"/>
          <w:szCs w:val="24"/>
          <w:lang w:val="en-US"/>
        </w:rPr>
        <w:t xml:space="preserve"> and suggestions to overcome this phenomenon.</w:t>
      </w:r>
      <w:r w:rsidR="00640112">
        <w:rPr>
          <w:rFonts w:ascii="Times New Roman" w:hAnsi="Times New Roman" w:cs="Times New Roman"/>
          <w:sz w:val="24"/>
          <w:szCs w:val="24"/>
          <w:lang w:val="en-US"/>
        </w:rPr>
        <w:t xml:space="preserve"> </w:t>
      </w:r>
      <w:r w:rsidRPr="00C743C0">
        <w:rPr>
          <w:rFonts w:ascii="Times New Roman" w:hAnsi="Times New Roman" w:cs="Times New Roman"/>
          <w:sz w:val="24"/>
          <w:szCs w:val="24"/>
          <w:lang w:val="en-US"/>
        </w:rPr>
        <w:t>Research</w:t>
      </w:r>
      <w:r>
        <w:rPr>
          <w:rFonts w:ascii="Times New Roman" w:hAnsi="Times New Roman" w:cs="Times New Roman"/>
          <w:sz w:val="24"/>
          <w:szCs w:val="24"/>
          <w:lang w:val="en-US"/>
        </w:rPr>
        <w:t xml:space="preserve">es </w:t>
      </w:r>
      <w:r w:rsidRPr="00C743C0">
        <w:rPr>
          <w:rFonts w:ascii="Times New Roman" w:hAnsi="Times New Roman" w:cs="Times New Roman"/>
          <w:sz w:val="24"/>
          <w:szCs w:val="24"/>
          <w:lang w:val="en-US"/>
        </w:rPr>
        <w:t>focused on this phenomenon have shown that it is prevalently observed in many different subjects, especially geometry, and in students of different age groups.</w:t>
      </w:r>
      <w:r>
        <w:rPr>
          <w:rFonts w:ascii="Times New Roman" w:hAnsi="Times New Roman" w:cs="Times New Roman"/>
          <w:sz w:val="24"/>
          <w:szCs w:val="24"/>
          <w:lang w:val="en-US"/>
        </w:rPr>
        <w:t xml:space="preserve"> </w:t>
      </w:r>
      <w:r w:rsidR="00640112">
        <w:rPr>
          <w:rFonts w:ascii="Times New Roman" w:hAnsi="Times New Roman" w:cs="Times New Roman"/>
          <w:sz w:val="24"/>
          <w:szCs w:val="24"/>
          <w:lang w:val="en-US"/>
        </w:rPr>
        <w:t>This review study revealed that m</w:t>
      </w:r>
      <w:r w:rsidRPr="00C743C0">
        <w:rPr>
          <w:rFonts w:ascii="Times New Roman" w:hAnsi="Times New Roman" w:cs="Times New Roman"/>
          <w:sz w:val="24"/>
          <w:szCs w:val="24"/>
          <w:lang w:val="en-US"/>
        </w:rPr>
        <w:t xml:space="preserve">any researchers have emphasized that this tendency of students </w:t>
      </w:r>
      <w:r>
        <w:rPr>
          <w:rFonts w:ascii="Times New Roman" w:hAnsi="Times New Roman" w:cs="Times New Roman"/>
          <w:sz w:val="24"/>
          <w:szCs w:val="24"/>
          <w:lang w:val="en-US"/>
        </w:rPr>
        <w:t xml:space="preserve">has </w:t>
      </w:r>
      <w:r w:rsidRPr="00C743C0">
        <w:rPr>
          <w:rFonts w:ascii="Times New Roman" w:hAnsi="Times New Roman" w:cs="Times New Roman"/>
          <w:sz w:val="24"/>
          <w:szCs w:val="24"/>
          <w:lang w:val="en-US"/>
        </w:rPr>
        <w:t>very strong roots and it is very hard to overcome this tendency.</w:t>
      </w:r>
      <w:r w:rsidR="00890C1E">
        <w:rPr>
          <w:rFonts w:ascii="Times New Roman" w:hAnsi="Times New Roman" w:cs="Times New Roman"/>
          <w:sz w:val="24"/>
          <w:szCs w:val="24"/>
          <w:lang w:val="en-US"/>
        </w:rPr>
        <w:t xml:space="preserve"> At the same </w:t>
      </w:r>
      <w:r w:rsidR="00890C1E">
        <w:rPr>
          <w:rFonts w:ascii="Times New Roman" w:hAnsi="Times New Roman" w:cs="Times New Roman"/>
          <w:sz w:val="24"/>
          <w:szCs w:val="24"/>
          <w:lang w:val="en-US"/>
        </w:rPr>
        <w:lastRenderedPageBreak/>
        <w:t>time, it was seen that researchers pointed out</w:t>
      </w:r>
      <w:r w:rsidR="00FF582A">
        <w:rPr>
          <w:rFonts w:ascii="Times New Roman" w:hAnsi="Times New Roman" w:cs="Times New Roman"/>
          <w:sz w:val="24"/>
          <w:szCs w:val="24"/>
          <w:lang w:val="en-US"/>
        </w:rPr>
        <w:t xml:space="preserve"> the missing value problem structure, which is frequently used and constantly reinforced while </w:t>
      </w:r>
      <w:r w:rsidR="00FF582A" w:rsidRPr="00C743C0">
        <w:rPr>
          <w:rFonts w:ascii="Times New Roman" w:hAnsi="Times New Roman" w:cs="Times New Roman"/>
          <w:sz w:val="24"/>
          <w:szCs w:val="24"/>
          <w:lang w:val="en-US"/>
        </w:rPr>
        <w:t>improving students’ proportional reasoning skills</w:t>
      </w:r>
      <w:r w:rsidR="00FF582A">
        <w:rPr>
          <w:rFonts w:ascii="Times New Roman" w:hAnsi="Times New Roman" w:cs="Times New Roman"/>
          <w:sz w:val="24"/>
          <w:szCs w:val="24"/>
          <w:lang w:val="en-US"/>
        </w:rPr>
        <w:t xml:space="preserve">, as one </w:t>
      </w:r>
      <w:r w:rsidRPr="00C743C0">
        <w:rPr>
          <w:rFonts w:ascii="Times New Roman" w:hAnsi="Times New Roman" w:cs="Times New Roman"/>
          <w:sz w:val="24"/>
          <w:szCs w:val="24"/>
          <w:lang w:val="en-US"/>
        </w:rPr>
        <w:t>of the most fundamental reason</w:t>
      </w:r>
      <w:r w:rsidR="00FF582A">
        <w:rPr>
          <w:rFonts w:ascii="Times New Roman" w:hAnsi="Times New Roman" w:cs="Times New Roman"/>
          <w:sz w:val="24"/>
          <w:szCs w:val="24"/>
          <w:lang w:val="en-US"/>
        </w:rPr>
        <w:t xml:space="preserve"> </w:t>
      </w:r>
      <w:r w:rsidRPr="00C743C0">
        <w:rPr>
          <w:rFonts w:ascii="Times New Roman" w:hAnsi="Times New Roman" w:cs="Times New Roman"/>
          <w:sz w:val="24"/>
          <w:szCs w:val="24"/>
          <w:lang w:val="en-US"/>
        </w:rPr>
        <w:t>for the illusion of linearity</w:t>
      </w:r>
      <w:r w:rsidR="00FF582A">
        <w:rPr>
          <w:rFonts w:ascii="Times New Roman" w:hAnsi="Times New Roman" w:cs="Times New Roman"/>
          <w:sz w:val="24"/>
          <w:szCs w:val="24"/>
          <w:lang w:val="en-US"/>
        </w:rPr>
        <w:t>.</w:t>
      </w:r>
      <w:r w:rsidR="00A44C12">
        <w:rPr>
          <w:rFonts w:ascii="Times New Roman" w:hAnsi="Times New Roman" w:cs="Times New Roman"/>
          <w:sz w:val="24"/>
          <w:szCs w:val="24"/>
          <w:lang w:val="en-US"/>
        </w:rPr>
        <w:t xml:space="preserve"> </w:t>
      </w:r>
      <w:r w:rsidR="00160561">
        <w:rPr>
          <w:rFonts w:ascii="Times New Roman" w:hAnsi="Times New Roman" w:cs="Times New Roman"/>
          <w:sz w:val="24"/>
          <w:szCs w:val="24"/>
          <w:lang w:val="en-US"/>
        </w:rPr>
        <w:t xml:space="preserve">Based on the results of the review, </w:t>
      </w:r>
      <w:r w:rsidR="00160561" w:rsidRPr="00160561">
        <w:rPr>
          <w:rFonts w:ascii="Times New Roman" w:hAnsi="Times New Roman" w:cs="Times New Roman"/>
          <w:sz w:val="24"/>
          <w:szCs w:val="24"/>
          <w:lang w:val="en"/>
        </w:rPr>
        <w:t>suggestions were made to mathematics teachers and sc</w:t>
      </w:r>
      <w:r w:rsidR="00160561">
        <w:rPr>
          <w:rFonts w:ascii="Times New Roman" w:hAnsi="Times New Roman" w:cs="Times New Roman"/>
          <w:sz w:val="24"/>
          <w:szCs w:val="24"/>
          <w:lang w:val="en"/>
        </w:rPr>
        <w:t xml:space="preserve">holars </w:t>
      </w:r>
      <w:r w:rsidR="00160561" w:rsidRPr="00160561">
        <w:rPr>
          <w:rFonts w:ascii="Times New Roman" w:hAnsi="Times New Roman" w:cs="Times New Roman"/>
          <w:sz w:val="24"/>
          <w:szCs w:val="24"/>
          <w:lang w:val="en"/>
        </w:rPr>
        <w:t xml:space="preserve">who conduct research in the field of mathematics education in our country to be aware of </w:t>
      </w:r>
      <w:r w:rsidR="00B77C0A">
        <w:rPr>
          <w:rFonts w:ascii="Times New Roman" w:hAnsi="Times New Roman" w:cs="Times New Roman"/>
          <w:sz w:val="24"/>
          <w:szCs w:val="24"/>
          <w:lang w:val="en"/>
        </w:rPr>
        <w:t xml:space="preserve">illusion of </w:t>
      </w:r>
      <w:r w:rsidR="00160561" w:rsidRPr="00160561">
        <w:rPr>
          <w:rFonts w:ascii="Times New Roman" w:hAnsi="Times New Roman" w:cs="Times New Roman"/>
          <w:sz w:val="24"/>
          <w:szCs w:val="24"/>
          <w:lang w:val="en"/>
        </w:rPr>
        <w:t>linearity</w:t>
      </w:r>
      <w:r w:rsidR="00B77C0A">
        <w:rPr>
          <w:rFonts w:ascii="Times New Roman" w:hAnsi="Times New Roman" w:cs="Times New Roman"/>
          <w:sz w:val="24"/>
          <w:szCs w:val="24"/>
          <w:lang w:val="en"/>
        </w:rPr>
        <w:t xml:space="preserve"> </w:t>
      </w:r>
      <w:r w:rsidR="00160561" w:rsidRPr="00160561">
        <w:rPr>
          <w:rFonts w:ascii="Times New Roman" w:hAnsi="Times New Roman" w:cs="Times New Roman"/>
          <w:sz w:val="24"/>
          <w:szCs w:val="24"/>
          <w:lang w:val="en"/>
        </w:rPr>
        <w:t>and to conduct scientific research on this phenomenon.</w:t>
      </w:r>
    </w:p>
    <w:p w14:paraId="3157FE1E" w14:textId="3C18A9E1" w:rsidR="00F30739" w:rsidRDefault="006D5532" w:rsidP="00950CB5">
      <w:pPr>
        <w:spacing w:after="0" w:line="360" w:lineRule="auto"/>
        <w:ind w:firstLine="708"/>
        <w:jc w:val="both"/>
        <w:rPr>
          <w:rFonts w:ascii="Times New Roman" w:hAnsi="Times New Roman" w:cs="Times New Roman"/>
          <w:bCs/>
          <w:sz w:val="24"/>
          <w:szCs w:val="24"/>
          <w:lang w:val="en-US"/>
        </w:rPr>
      </w:pPr>
      <w:r w:rsidRPr="006D5532">
        <w:rPr>
          <w:rFonts w:ascii="Times New Roman" w:hAnsi="Times New Roman" w:cs="Times New Roman"/>
          <w:b/>
          <w:sz w:val="24"/>
          <w:szCs w:val="24"/>
          <w:lang w:val="en-GB"/>
        </w:rPr>
        <w:t>Keywords:</w:t>
      </w:r>
      <w:r w:rsidRPr="006D5532">
        <w:rPr>
          <w:rFonts w:ascii="Times New Roman" w:hAnsi="Times New Roman" w:cs="Times New Roman"/>
          <w:sz w:val="24"/>
          <w:szCs w:val="24"/>
          <w:lang w:val="en-GB"/>
        </w:rPr>
        <w:t xml:space="preserve"> </w:t>
      </w:r>
      <w:r w:rsidR="00950CB5" w:rsidRPr="00950CB5">
        <w:rPr>
          <w:rFonts w:ascii="Times New Roman" w:hAnsi="Times New Roman" w:cs="Times New Roman"/>
          <w:bCs/>
          <w:sz w:val="24"/>
          <w:szCs w:val="24"/>
          <w:lang w:val="en-US"/>
        </w:rPr>
        <w:t>Illusion of linearity, Misconception, Linearity, Proportionality, Linear reasoning, Proportional reasoning, Missing value problem structure</w:t>
      </w:r>
      <w:r w:rsidR="00950CB5">
        <w:rPr>
          <w:rFonts w:ascii="Times New Roman" w:hAnsi="Times New Roman" w:cs="Times New Roman"/>
          <w:bCs/>
          <w:sz w:val="24"/>
          <w:szCs w:val="24"/>
          <w:lang w:val="en-US"/>
        </w:rPr>
        <w:t>.</w:t>
      </w:r>
    </w:p>
    <w:p w14:paraId="1939F36F" w14:textId="77777777" w:rsidR="00950CB5" w:rsidRPr="00950CB5" w:rsidRDefault="00950CB5" w:rsidP="00950CB5">
      <w:pPr>
        <w:spacing w:after="0" w:line="360" w:lineRule="auto"/>
        <w:ind w:firstLine="708"/>
        <w:jc w:val="both"/>
        <w:rPr>
          <w:rFonts w:ascii="Times New Roman" w:hAnsi="Times New Roman" w:cs="Times New Roman"/>
          <w:bCs/>
          <w:sz w:val="24"/>
          <w:szCs w:val="24"/>
          <w:lang w:val="en-US"/>
        </w:rPr>
      </w:pPr>
    </w:p>
    <w:p w14:paraId="17BC99CC" w14:textId="77777777" w:rsidR="00A46A4C" w:rsidRPr="00131F0D" w:rsidRDefault="00596B2C" w:rsidP="00A260E2">
      <w:pPr>
        <w:tabs>
          <w:tab w:val="left" w:pos="0"/>
        </w:tabs>
        <w:spacing w:after="0" w:line="360" w:lineRule="auto"/>
        <w:jc w:val="center"/>
        <w:rPr>
          <w:rFonts w:ascii="Times New Roman" w:hAnsi="Times New Roman" w:cs="Times New Roman"/>
          <w:b/>
          <w:sz w:val="24"/>
          <w:szCs w:val="24"/>
        </w:rPr>
      </w:pPr>
      <w:r w:rsidRPr="00131F0D">
        <w:rPr>
          <w:rFonts w:ascii="Times New Roman" w:hAnsi="Times New Roman" w:cs="Times New Roman"/>
          <w:b/>
          <w:sz w:val="24"/>
          <w:szCs w:val="24"/>
        </w:rPr>
        <w:t>Giriş</w:t>
      </w:r>
    </w:p>
    <w:p w14:paraId="4901C5A1" w14:textId="6BA925B9" w:rsidR="00980E78" w:rsidRDefault="009F0815" w:rsidP="00980E78">
      <w:pPr>
        <w:spacing w:after="0" w:line="360" w:lineRule="auto"/>
        <w:ind w:firstLine="709"/>
        <w:jc w:val="both"/>
        <w:rPr>
          <w:rFonts w:ascii="Times New Roman" w:hAnsi="Times New Roman" w:cs="Times New Roman"/>
          <w:sz w:val="24"/>
          <w:szCs w:val="24"/>
        </w:rPr>
      </w:pPr>
      <w:r w:rsidRPr="00131F0D">
        <w:rPr>
          <w:rFonts w:ascii="Times New Roman" w:hAnsi="Times New Roman" w:cs="Times New Roman"/>
          <w:sz w:val="24"/>
          <w:szCs w:val="24"/>
        </w:rPr>
        <w:t xml:space="preserve"> </w:t>
      </w:r>
      <w:r w:rsidR="00671267" w:rsidRPr="00671267">
        <w:rPr>
          <w:rFonts w:ascii="Times New Roman" w:hAnsi="Times New Roman" w:cs="Times New Roman"/>
          <w:sz w:val="24"/>
          <w:szCs w:val="24"/>
        </w:rPr>
        <w:t>Matematiğin en önemli ve en çok vurgulanan konuları olan doğrusallık ve orantısallık</w:t>
      </w:r>
      <w:r w:rsidR="00F8424B">
        <w:rPr>
          <w:rFonts w:ascii="Times New Roman" w:hAnsi="Times New Roman" w:cs="Times New Roman"/>
          <w:sz w:val="24"/>
          <w:szCs w:val="24"/>
        </w:rPr>
        <w:t xml:space="preserve"> </w:t>
      </w:r>
      <w:r w:rsidR="00671267" w:rsidRPr="00671267">
        <w:rPr>
          <w:rFonts w:ascii="Times New Roman" w:hAnsi="Times New Roman" w:cs="Times New Roman"/>
          <w:sz w:val="24"/>
          <w:szCs w:val="24"/>
        </w:rPr>
        <w:t xml:space="preserve">öğrencilerin hem eğitim hayatlarında hem de günlük yaşamlarında sıklıkla deneyimlediği kavramlardır. En basit anlamda öğrencilerin karşılaştıkları tüm nicelikler arasındaki ilişkilerin doğrusal ya da orantısal olduğunu düşünme eğilimleri olarak tanımlanan </w:t>
      </w:r>
      <w:r w:rsidR="00671267" w:rsidRPr="00671267">
        <w:rPr>
          <w:rFonts w:ascii="Times New Roman" w:hAnsi="Times New Roman" w:cs="Times New Roman"/>
          <w:i/>
          <w:iCs/>
          <w:sz w:val="24"/>
          <w:szCs w:val="24"/>
        </w:rPr>
        <w:t>doğrusallık yanılgısı</w:t>
      </w:r>
      <w:r w:rsidR="00671267" w:rsidRPr="00671267">
        <w:rPr>
          <w:rFonts w:ascii="Times New Roman" w:hAnsi="Times New Roman" w:cs="Times New Roman"/>
          <w:sz w:val="24"/>
          <w:szCs w:val="24"/>
        </w:rPr>
        <w:t xml:space="preserve"> olgusu</w:t>
      </w:r>
      <w:r w:rsidR="00640F41">
        <w:rPr>
          <w:rFonts w:ascii="Times New Roman" w:hAnsi="Times New Roman" w:cs="Times New Roman"/>
          <w:sz w:val="24"/>
          <w:szCs w:val="24"/>
        </w:rPr>
        <w:t xml:space="preserve"> (</w:t>
      </w:r>
      <w:r w:rsidR="00640F41" w:rsidRPr="00B822D3">
        <w:rPr>
          <w:rFonts w:ascii="Times New Roman" w:hAnsi="Times New Roman" w:cs="Times New Roman"/>
          <w:sz w:val="24"/>
          <w:szCs w:val="24"/>
          <w:lang w:val="en-US"/>
        </w:rPr>
        <w:t>Van Dooren, De Bock, Hessels, Janssens ve Verschaffel, 2004</w:t>
      </w:r>
      <w:r w:rsidR="00640F41" w:rsidRPr="00B822D3">
        <w:rPr>
          <w:rFonts w:ascii="Times New Roman" w:hAnsi="Times New Roman" w:cs="Times New Roman"/>
          <w:sz w:val="24"/>
          <w:szCs w:val="24"/>
        </w:rPr>
        <w:t>)</w:t>
      </w:r>
      <w:r w:rsidR="00640F41">
        <w:rPr>
          <w:rFonts w:ascii="Times New Roman" w:hAnsi="Times New Roman" w:cs="Times New Roman"/>
          <w:sz w:val="24"/>
          <w:szCs w:val="24"/>
        </w:rPr>
        <w:t xml:space="preserve"> </w:t>
      </w:r>
      <w:r w:rsidR="00671267" w:rsidRPr="00671267">
        <w:rPr>
          <w:rFonts w:ascii="Times New Roman" w:hAnsi="Times New Roman" w:cs="Times New Roman"/>
          <w:sz w:val="24"/>
          <w:szCs w:val="24"/>
        </w:rPr>
        <w:t>uluslararası matematik eğitimi alanyazınında farklı yaş grubu öğrencilerle sıklıkla çalışılan ve kökleri çok eskilere dayanan konulardan biridir.</w:t>
      </w:r>
      <w:r w:rsidR="007A4FAB">
        <w:rPr>
          <w:rFonts w:ascii="Times New Roman" w:hAnsi="Times New Roman" w:cs="Times New Roman"/>
          <w:sz w:val="24"/>
          <w:szCs w:val="24"/>
        </w:rPr>
        <w:t xml:space="preserve"> </w:t>
      </w:r>
      <w:r w:rsidR="009235BA" w:rsidRPr="00671267">
        <w:rPr>
          <w:rFonts w:ascii="Times New Roman" w:hAnsi="Times New Roman" w:cs="Times New Roman"/>
          <w:sz w:val="24"/>
          <w:szCs w:val="24"/>
        </w:rPr>
        <w:t>Bu çalışma</w:t>
      </w:r>
      <w:r w:rsidR="009235BA">
        <w:rPr>
          <w:rFonts w:ascii="Times New Roman" w:hAnsi="Times New Roman" w:cs="Times New Roman"/>
          <w:sz w:val="24"/>
          <w:szCs w:val="24"/>
        </w:rPr>
        <w:t>nın</w:t>
      </w:r>
      <w:r w:rsidR="009235BA" w:rsidRPr="00671267">
        <w:rPr>
          <w:rFonts w:ascii="Times New Roman" w:hAnsi="Times New Roman" w:cs="Times New Roman"/>
          <w:sz w:val="24"/>
          <w:szCs w:val="24"/>
        </w:rPr>
        <w:t xml:space="preserve"> amacı bu olgu ile ilgili araştırmaları inceleyerek doğrusallık yanılgısını</w:t>
      </w:r>
      <w:r w:rsidR="009235BA">
        <w:rPr>
          <w:rFonts w:ascii="Times New Roman" w:hAnsi="Times New Roman" w:cs="Times New Roman"/>
          <w:sz w:val="24"/>
          <w:szCs w:val="24"/>
        </w:rPr>
        <w:t xml:space="preserve"> etraflıca ele almaktır. Bu amaç doğrultusunda “Doğrusallığın önemi nedir?”, “Doğrusallık yanılgısı ne demektir?” “Doğrusallığın matematiksel yorumu nedir?”, “Doğrusallık yanılgısı örnekleri nelerdir?”, “Doğrusallık yanılgısının sebepleri nelerdir?”</w:t>
      </w:r>
      <w:r w:rsidR="007A4FAB">
        <w:rPr>
          <w:rFonts w:ascii="Times New Roman" w:hAnsi="Times New Roman" w:cs="Times New Roman"/>
          <w:sz w:val="24"/>
          <w:szCs w:val="24"/>
        </w:rPr>
        <w:t xml:space="preserve"> ve </w:t>
      </w:r>
      <w:r w:rsidR="009235BA">
        <w:rPr>
          <w:rFonts w:ascii="Times New Roman" w:hAnsi="Times New Roman" w:cs="Times New Roman"/>
          <w:sz w:val="24"/>
          <w:szCs w:val="24"/>
        </w:rPr>
        <w:t>“</w:t>
      </w:r>
      <w:r w:rsidR="007A4FAB">
        <w:rPr>
          <w:rFonts w:ascii="Times New Roman" w:hAnsi="Times New Roman" w:cs="Times New Roman"/>
          <w:sz w:val="24"/>
          <w:szCs w:val="24"/>
        </w:rPr>
        <w:t xml:space="preserve">Doğrusallık yanılgısı ile ilgili </w:t>
      </w:r>
      <w:r w:rsidR="00DF4330">
        <w:rPr>
          <w:rFonts w:ascii="Times New Roman" w:hAnsi="Times New Roman" w:cs="Times New Roman"/>
          <w:sz w:val="24"/>
          <w:szCs w:val="24"/>
        </w:rPr>
        <w:t>hangi</w:t>
      </w:r>
      <w:r w:rsidR="007A4FAB">
        <w:rPr>
          <w:rFonts w:ascii="Times New Roman" w:hAnsi="Times New Roman" w:cs="Times New Roman"/>
          <w:sz w:val="24"/>
          <w:szCs w:val="24"/>
        </w:rPr>
        <w:t xml:space="preserve"> deneysel çalışmalar yapılmıştır?</w:t>
      </w:r>
      <w:r w:rsidR="009235BA">
        <w:rPr>
          <w:rFonts w:ascii="Times New Roman" w:hAnsi="Times New Roman" w:cs="Times New Roman"/>
          <w:sz w:val="24"/>
          <w:szCs w:val="24"/>
        </w:rPr>
        <w:t>”</w:t>
      </w:r>
      <w:r w:rsidR="007A4FAB">
        <w:rPr>
          <w:rFonts w:ascii="Times New Roman" w:hAnsi="Times New Roman" w:cs="Times New Roman"/>
          <w:sz w:val="24"/>
          <w:szCs w:val="24"/>
        </w:rPr>
        <w:t xml:space="preserve"> gibi sorulara cevap aranacaktır. </w:t>
      </w:r>
      <w:r w:rsidR="00671267" w:rsidRPr="00671267">
        <w:rPr>
          <w:rFonts w:ascii="Times New Roman" w:hAnsi="Times New Roman" w:cs="Times New Roman"/>
          <w:sz w:val="24"/>
          <w:szCs w:val="24"/>
        </w:rPr>
        <w:t>Ülkemizde matematik eğitimi alanyazınında şimdiye kadar ele alınmayan bu çok yaygın ve dirençli yanılgının derinlemesine incelenmesinin matematik öğretmenlerinin mesleki gelişimlerine katkıda bulunacağı düşünülmektedir. Aynı zamanda, ülkemizdeki matematik eğitimi araştırmacılarının bu derleme çalışmanın içeriğini hem öğretmen eğitimi sürecinde öğrencilerin önemli yanılgıları konusunda öğretmen adayları ile paylaşacakları bir kaynak olarak kullanabilecekleri hem de bu çalışmanın öncülüğünde konuyu araştırma ajandalarına dahil ederek ulusal ve uluslararası alanyazında bu olgu ile ilgili yürütülen çalışmalara katkıda bulunabilecekleri öngörülmektedir</w:t>
      </w:r>
      <w:r w:rsidR="00C478D7">
        <w:rPr>
          <w:rFonts w:ascii="Times New Roman" w:hAnsi="Times New Roman" w:cs="Times New Roman"/>
          <w:sz w:val="24"/>
          <w:szCs w:val="24"/>
        </w:rPr>
        <w:t>.</w:t>
      </w:r>
    </w:p>
    <w:p w14:paraId="10B54FF0" w14:textId="77777777" w:rsidR="00980E78" w:rsidRPr="00322BE4" w:rsidRDefault="00980E78" w:rsidP="007957C3">
      <w:pPr>
        <w:spacing w:after="0" w:line="360" w:lineRule="auto"/>
        <w:ind w:firstLine="709"/>
        <w:jc w:val="both"/>
        <w:rPr>
          <w:rFonts w:ascii="Times New Roman" w:hAnsi="Times New Roman" w:cs="Times New Roman"/>
          <w:sz w:val="24"/>
          <w:szCs w:val="24"/>
        </w:rPr>
      </w:pPr>
    </w:p>
    <w:p w14:paraId="20FB24D1" w14:textId="77777777" w:rsidR="00530D23" w:rsidRPr="00C01A9F" w:rsidRDefault="00E024AF" w:rsidP="00745724">
      <w:pPr>
        <w:autoSpaceDE w:val="0"/>
        <w:autoSpaceDN w:val="0"/>
        <w:adjustRightInd w:val="0"/>
        <w:spacing w:after="0" w:line="360" w:lineRule="auto"/>
        <w:jc w:val="center"/>
        <w:rPr>
          <w:rFonts w:ascii="Times New Roman" w:hAnsi="Times New Roman" w:cs="Times New Roman"/>
          <w:b/>
          <w:sz w:val="24"/>
          <w:szCs w:val="24"/>
        </w:rPr>
      </w:pPr>
      <w:r w:rsidRPr="00C01A9F">
        <w:rPr>
          <w:rFonts w:ascii="Times New Roman" w:hAnsi="Times New Roman" w:cs="Times New Roman"/>
          <w:b/>
          <w:sz w:val="24"/>
          <w:szCs w:val="24"/>
        </w:rPr>
        <w:t>Yöntem</w:t>
      </w:r>
    </w:p>
    <w:p w14:paraId="14E1FCB0" w14:textId="77777777" w:rsidR="009820A1" w:rsidRDefault="00CD66D3" w:rsidP="009820A1">
      <w:pPr>
        <w:autoSpaceDE w:val="0"/>
        <w:autoSpaceDN w:val="0"/>
        <w:adjustRightInd w:val="0"/>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Araştırma Deseni</w:t>
      </w:r>
    </w:p>
    <w:p w14:paraId="7619E776" w14:textId="4ACE6BFA" w:rsidR="00980E78" w:rsidRPr="00980E78" w:rsidRDefault="00980E78" w:rsidP="00980E78">
      <w:pPr>
        <w:autoSpaceDE w:val="0"/>
        <w:autoSpaceDN w:val="0"/>
        <w:adjustRightInd w:val="0"/>
        <w:spacing w:after="0" w:line="360" w:lineRule="auto"/>
        <w:ind w:firstLine="708"/>
        <w:jc w:val="both"/>
        <w:rPr>
          <w:rFonts w:ascii="Times New Roman" w:hAnsi="Times New Roman" w:cs="Times New Roman"/>
          <w:noProof/>
          <w:sz w:val="24"/>
          <w:szCs w:val="24"/>
          <w:lang w:eastAsia="tr-TR"/>
        </w:rPr>
      </w:pPr>
      <w:r w:rsidRPr="00980E78">
        <w:rPr>
          <w:rFonts w:ascii="Times New Roman" w:hAnsi="Times New Roman" w:cs="Times New Roman"/>
          <w:noProof/>
          <w:sz w:val="24"/>
          <w:szCs w:val="24"/>
          <w:lang w:eastAsia="tr-TR"/>
        </w:rPr>
        <w:t>Bu çalışmada geleneksel derleme (traditional literature review) yöntemi kullanılmıştır</w:t>
      </w:r>
      <w:r w:rsidR="006834CE">
        <w:rPr>
          <w:rFonts w:ascii="Times New Roman" w:hAnsi="Times New Roman" w:cs="Times New Roman"/>
          <w:noProof/>
          <w:sz w:val="24"/>
          <w:szCs w:val="24"/>
          <w:lang w:eastAsia="tr-TR"/>
        </w:rPr>
        <w:t xml:space="preserve"> </w:t>
      </w:r>
      <w:r w:rsidR="006834CE" w:rsidRPr="00980E78">
        <w:rPr>
          <w:rFonts w:ascii="Times New Roman" w:hAnsi="Times New Roman" w:cs="Times New Roman"/>
          <w:noProof/>
          <w:sz w:val="24"/>
          <w:szCs w:val="24"/>
          <w:lang w:eastAsia="tr-TR"/>
        </w:rPr>
        <w:t>(Rozas ve Klein, 2010)</w:t>
      </w:r>
      <w:r w:rsidRPr="00980E78">
        <w:rPr>
          <w:rFonts w:ascii="Times New Roman" w:hAnsi="Times New Roman" w:cs="Times New Roman"/>
          <w:noProof/>
          <w:sz w:val="24"/>
          <w:szCs w:val="24"/>
          <w:lang w:eastAsia="tr-TR"/>
        </w:rPr>
        <w:t xml:space="preserve">. Sistematik derleme yönteminden (Kitchenham, 2004) farklı olarak, bu </w:t>
      </w:r>
      <w:r w:rsidRPr="00980E78">
        <w:rPr>
          <w:rFonts w:ascii="Times New Roman" w:hAnsi="Times New Roman" w:cs="Times New Roman"/>
          <w:noProof/>
          <w:sz w:val="24"/>
          <w:szCs w:val="24"/>
          <w:lang w:eastAsia="tr-TR"/>
        </w:rPr>
        <w:lastRenderedPageBreak/>
        <w:t>yöntemin temel amacı bir konu, bir olgu ya da bir araştırma alanı ile ilk defa karşılaşan ya da konu ile ilgili geçmiş bilgisi olmayan bir hedef kitlenin hızlıca konu ile ilgili kapsamlı bilgiye sahip olmasını sağlamaktır (Rozas ve Klein, 2010). Bu nedenle doğrusallık yanılgısı olgusunu ulusal alanyazına kazandırmak amacı taşıyan bu derleme çalışmasında bu yanılgıyı odağına alan araştırmalar incelenerek olgunun tanımı, ortaya çıkışı, sebepleri ve örnekleri gibi başlıklar altında bahsedilecek hususlar titizlikle not alınmıştır. Bunun yanında bu olgu ile ilişkili süreçleri daha kapsamlı ve detaylı açıklayabilmek için orantısal akıl yürütme, olasılıksal akıl yürütme gibi terimler ile ilgili gerekli açıklamalara da yer verilmiştir.</w:t>
      </w:r>
    </w:p>
    <w:p w14:paraId="06AB2BAC" w14:textId="77777777" w:rsidR="00D4224D" w:rsidRPr="00D4224D" w:rsidRDefault="00D4224D" w:rsidP="00227C02">
      <w:pPr>
        <w:autoSpaceDE w:val="0"/>
        <w:autoSpaceDN w:val="0"/>
        <w:adjustRightInd w:val="0"/>
        <w:spacing w:after="0" w:line="360" w:lineRule="auto"/>
        <w:jc w:val="both"/>
        <w:rPr>
          <w:rFonts w:ascii="Times New Roman" w:hAnsi="Times New Roman" w:cs="Times New Roman"/>
          <w:noProof/>
          <w:sz w:val="24"/>
          <w:szCs w:val="24"/>
          <w:lang w:eastAsia="tr-TR"/>
        </w:rPr>
      </w:pPr>
    </w:p>
    <w:p w14:paraId="4DA117A9" w14:textId="77777777" w:rsidR="00F7426A" w:rsidRPr="00F7426A" w:rsidRDefault="00F7426A" w:rsidP="00F7426A">
      <w:pPr>
        <w:autoSpaceDE w:val="0"/>
        <w:autoSpaceDN w:val="0"/>
        <w:adjustRightInd w:val="0"/>
        <w:spacing w:after="0" w:line="360" w:lineRule="auto"/>
        <w:ind w:firstLine="709"/>
        <w:jc w:val="center"/>
        <w:rPr>
          <w:rFonts w:ascii="Times New Roman" w:hAnsi="Times New Roman" w:cs="Times New Roman"/>
          <w:b/>
          <w:bCs/>
          <w:sz w:val="24"/>
          <w:szCs w:val="24"/>
        </w:rPr>
      </w:pPr>
      <w:r w:rsidRPr="00F7426A">
        <w:rPr>
          <w:rFonts w:ascii="Times New Roman" w:hAnsi="Times New Roman" w:cs="Times New Roman"/>
          <w:b/>
          <w:bCs/>
          <w:sz w:val="24"/>
          <w:szCs w:val="24"/>
        </w:rPr>
        <w:t>Doğrusallığın Önemi ve Yaygın Kullanımı</w:t>
      </w:r>
    </w:p>
    <w:p w14:paraId="29B7A363" w14:textId="47CF549A" w:rsidR="00C57099" w:rsidRDefault="00B822D3" w:rsidP="00EE1667">
      <w:pPr>
        <w:autoSpaceDE w:val="0"/>
        <w:autoSpaceDN w:val="0"/>
        <w:adjustRightInd w:val="0"/>
        <w:spacing w:after="0" w:line="360" w:lineRule="auto"/>
        <w:ind w:firstLine="709"/>
        <w:jc w:val="both"/>
        <w:rPr>
          <w:rFonts w:ascii="Times New Roman" w:hAnsi="Times New Roman" w:cs="Times New Roman"/>
          <w:sz w:val="24"/>
          <w:szCs w:val="24"/>
        </w:rPr>
      </w:pPr>
      <w:r w:rsidRPr="00B822D3">
        <w:rPr>
          <w:rFonts w:ascii="Times New Roman" w:hAnsi="Times New Roman" w:cs="Times New Roman"/>
          <w:sz w:val="24"/>
          <w:szCs w:val="24"/>
        </w:rPr>
        <w:t>Doğrusal ve orantısal ilişkiler hem ilköğretim hem de ortaöğretim matematiğinde ele alınan en önemli konulardan biridir (De Bock, Verschaffel ve Janssens, 1998, 2002). Bunun sebebi doğrusal ve orantısal ilişkilerin hem günlük hayatta hem matematikte hem de diğer bilim dallarında pek çok problemi açıklayan temel bir model olmasının altında yatmaktadır (De Bock ve diğ</w:t>
      </w:r>
      <w:r w:rsidR="00EA05DC">
        <w:rPr>
          <w:rFonts w:ascii="Times New Roman" w:hAnsi="Times New Roman" w:cs="Times New Roman"/>
          <w:sz w:val="24"/>
          <w:szCs w:val="24"/>
        </w:rPr>
        <w:t>erleri</w:t>
      </w:r>
      <w:r w:rsidRPr="00B822D3">
        <w:rPr>
          <w:rFonts w:ascii="Times New Roman" w:hAnsi="Times New Roman" w:cs="Times New Roman"/>
          <w:sz w:val="24"/>
          <w:szCs w:val="24"/>
        </w:rPr>
        <w:t xml:space="preserve">, 1998; </w:t>
      </w:r>
      <w:r w:rsidRPr="00B822D3">
        <w:rPr>
          <w:rFonts w:ascii="Times New Roman" w:hAnsi="Times New Roman" w:cs="Times New Roman"/>
          <w:sz w:val="24"/>
          <w:szCs w:val="24"/>
          <w:lang w:val="en-US"/>
        </w:rPr>
        <w:t>Van Dooren, De Bock, Depaepe, Janssens ve Verschaffel, 2003; Van Dooren, De Bock, Hessels</w:t>
      </w:r>
      <w:r w:rsidR="00E17FB3">
        <w:rPr>
          <w:rFonts w:ascii="Times New Roman" w:hAnsi="Times New Roman" w:cs="Times New Roman"/>
          <w:sz w:val="24"/>
          <w:szCs w:val="24"/>
          <w:lang w:val="en-US"/>
        </w:rPr>
        <w:t xml:space="preserve"> ve diğerleri, </w:t>
      </w:r>
      <w:r w:rsidRPr="00B822D3">
        <w:rPr>
          <w:rFonts w:ascii="Times New Roman" w:hAnsi="Times New Roman" w:cs="Times New Roman"/>
          <w:sz w:val="24"/>
          <w:szCs w:val="24"/>
          <w:lang w:val="en-US"/>
        </w:rPr>
        <w:t>2004</w:t>
      </w:r>
      <w:r w:rsidRPr="00B822D3">
        <w:rPr>
          <w:rFonts w:ascii="Times New Roman" w:hAnsi="Times New Roman" w:cs="Times New Roman"/>
          <w:sz w:val="24"/>
          <w:szCs w:val="24"/>
        </w:rPr>
        <w:t>).</w:t>
      </w:r>
      <w:r w:rsidR="00EE1667">
        <w:rPr>
          <w:rFonts w:ascii="Times New Roman" w:hAnsi="Times New Roman" w:cs="Times New Roman"/>
          <w:sz w:val="24"/>
          <w:szCs w:val="24"/>
        </w:rPr>
        <w:t xml:space="preserve"> </w:t>
      </w:r>
      <w:r w:rsidRPr="00B822D3">
        <w:rPr>
          <w:rFonts w:ascii="Times New Roman" w:hAnsi="Times New Roman" w:cs="Times New Roman"/>
          <w:sz w:val="24"/>
          <w:szCs w:val="24"/>
        </w:rPr>
        <w:t xml:space="preserve">Örneğin, günlük hayatta dört kişilik bir yemek tarifini 6 kişi için hazırlamak istiyorsak gereken malzemelerin miktarını hesaplarken kullandığımız akıl yürütme, matematikte bir çemberin çapı ve çevresi arasındaki ilişki, fizikte yol, hız ve zaman arasındaki ilişki, kimyada basınç, sıcaklık ve hacim arasındaki ilişki ve bunlar gibi pek çok problem doğrusal ve orantısal modeller ile açıklanır. </w:t>
      </w:r>
    </w:p>
    <w:p w14:paraId="37451AAD" w14:textId="44714489" w:rsidR="00B822D3" w:rsidRDefault="00EE1667" w:rsidP="00C57099">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B</w:t>
      </w:r>
      <w:r w:rsidR="00B822D3" w:rsidRPr="00B822D3">
        <w:rPr>
          <w:rFonts w:ascii="Times New Roman" w:hAnsi="Times New Roman" w:cs="Times New Roman"/>
          <w:sz w:val="24"/>
          <w:szCs w:val="24"/>
        </w:rPr>
        <w:t>u ilişkilerin her sınıf seviyesinde sıklıkla vurgulanması öğrencilerin bu tür ilişki içeren problem durumlarıyla sürekli karşı karşıya gelmesini sağlar. Aslında, öğrencilerin doğrusal ve orantısal ilişkiler içeren durumlarla karşılaşması onların okul öncesi çağlarına dayanır; örneğin bir kova dört avuç kumla doluyorsa, üç kovayı doldurmak için 12 avuç kuma ihtiyaç vardır; bir oyuncak arabanın dört tekeri varsa, iki oyuncak arabanın sekiz tekeri vardır (Van Den Brink ve Streefland, 1979). Daha sonra çocuklar ilkokula başlarlar ve burada çarpma işleminin öğrenilmesi ile beraber “</w:t>
      </w:r>
      <w:r w:rsidR="00A3232C">
        <w:rPr>
          <w:rFonts w:ascii="Times New Roman" w:hAnsi="Times New Roman" w:cs="Times New Roman"/>
          <w:sz w:val="24"/>
          <w:szCs w:val="24"/>
        </w:rPr>
        <w:t>B</w:t>
      </w:r>
      <w:r w:rsidR="00B822D3" w:rsidRPr="00B822D3">
        <w:rPr>
          <w:rFonts w:ascii="Times New Roman" w:hAnsi="Times New Roman" w:cs="Times New Roman"/>
          <w:sz w:val="24"/>
          <w:szCs w:val="24"/>
        </w:rPr>
        <w:t xml:space="preserve">ir paket çikolata 2 TL ise 3 paket çikolata kaç TL’dir?” şeklinde basit sözel problemlerde bu işlemleri yapmayı öğrenirler. İşte bu durumda doğrusal akıl yürütme matematik eğitiminde gittikçe önem kazanmaya başlar. Öğrenciler bu şekildeki problemleri her zaman çarpma işlemi kullanmadan, örneğin tekrarlı toplama veya üzerine koyma kullanarak yapsalar da aslında doğrusal matematiksel yapıya uygun olarak modellenmiş problem durumu ile uğraşırlar ve akıl yürütmeleri de bu doğrusal yapıyı yansıtır (Van Dooren, De Bock, Janssens ve Verschaffel, 2008). Daha sonraki sınıflarda öğrencilere oran ve orantı kavramları formal olarak öğretilmeye başlar ve bundan sonra öğrenciler sık sık orantısal problemler ile karşı </w:t>
      </w:r>
      <w:r w:rsidR="00B822D3" w:rsidRPr="00B822D3">
        <w:rPr>
          <w:rFonts w:ascii="Times New Roman" w:hAnsi="Times New Roman" w:cs="Times New Roman"/>
          <w:sz w:val="24"/>
          <w:szCs w:val="24"/>
        </w:rPr>
        <w:lastRenderedPageBreak/>
        <w:t xml:space="preserve">karşıya gelmeye başlarlar. Öğrencilerin karşılaştığı bu orantısal problemlerin çoğu da bilinmeyen değer problemleri olarak isimlendirilen yapıdadır (Kaput ve West, 1994). Alanyazında “10 kalem 7 TL ise 30 kalem kaç TL’dir?” şeklinde orantıyı oluşturan dört değerden üçünün verildiği ve bilinmeyen dördüncü değerin istendiği problemler </w:t>
      </w:r>
      <w:r w:rsidR="00B822D3" w:rsidRPr="00B822D3">
        <w:rPr>
          <w:rFonts w:ascii="Times New Roman" w:hAnsi="Times New Roman" w:cs="Times New Roman"/>
          <w:i/>
          <w:iCs/>
          <w:sz w:val="24"/>
          <w:szCs w:val="24"/>
        </w:rPr>
        <w:t>bilinmeyen değer</w:t>
      </w:r>
      <w:r w:rsidR="00B822D3" w:rsidRPr="00B822D3">
        <w:rPr>
          <w:rFonts w:ascii="Times New Roman" w:hAnsi="Times New Roman" w:cs="Times New Roman"/>
          <w:sz w:val="24"/>
          <w:szCs w:val="24"/>
        </w:rPr>
        <w:t xml:space="preserve"> (Cramer, Post ve Currier, 1993) veya </w:t>
      </w:r>
      <w:r w:rsidR="00B822D3" w:rsidRPr="00B822D3">
        <w:rPr>
          <w:rFonts w:ascii="Times New Roman" w:hAnsi="Times New Roman" w:cs="Times New Roman"/>
          <w:i/>
          <w:iCs/>
          <w:sz w:val="24"/>
          <w:szCs w:val="24"/>
        </w:rPr>
        <w:t>üç kuralı problemleri</w:t>
      </w:r>
      <w:r w:rsidR="00B822D3" w:rsidRPr="00B822D3">
        <w:rPr>
          <w:rFonts w:ascii="Times New Roman" w:hAnsi="Times New Roman" w:cs="Times New Roman"/>
          <w:sz w:val="24"/>
          <w:szCs w:val="24"/>
        </w:rPr>
        <w:t xml:space="preserve"> (Vergnaud, 1983) olarak adlandırılırlar. İlköğretimin son sınıflarında orantısal düşünme ile formal olarak tanışan öğrenciler, ortaöğretim yıllarında da hem matematikte hem de fizik, kimya gibi diğer derslerde çeşitli orantısal ilişkiler içeren durumlarla karşılaşmaya devam ederler.</w:t>
      </w:r>
    </w:p>
    <w:p w14:paraId="15BFEC72" w14:textId="77777777" w:rsidR="00EE39A9" w:rsidRDefault="00EE39A9" w:rsidP="00B822D3">
      <w:pPr>
        <w:autoSpaceDE w:val="0"/>
        <w:autoSpaceDN w:val="0"/>
        <w:adjustRightInd w:val="0"/>
        <w:spacing w:after="0" w:line="360" w:lineRule="auto"/>
        <w:ind w:firstLine="709"/>
        <w:jc w:val="both"/>
        <w:rPr>
          <w:rFonts w:ascii="Times New Roman" w:hAnsi="Times New Roman" w:cs="Times New Roman"/>
          <w:sz w:val="24"/>
          <w:szCs w:val="24"/>
        </w:rPr>
      </w:pPr>
    </w:p>
    <w:p w14:paraId="7F2971FE" w14:textId="77777777" w:rsidR="00EE39A9" w:rsidRPr="00EE39A9" w:rsidRDefault="00EE39A9" w:rsidP="00EE39A9">
      <w:pPr>
        <w:autoSpaceDE w:val="0"/>
        <w:autoSpaceDN w:val="0"/>
        <w:adjustRightInd w:val="0"/>
        <w:spacing w:after="0" w:line="360" w:lineRule="auto"/>
        <w:ind w:firstLine="709"/>
        <w:jc w:val="center"/>
        <w:rPr>
          <w:rFonts w:ascii="Times New Roman" w:hAnsi="Times New Roman" w:cs="Times New Roman"/>
          <w:b/>
          <w:bCs/>
          <w:sz w:val="24"/>
          <w:szCs w:val="24"/>
        </w:rPr>
      </w:pPr>
      <w:r w:rsidRPr="00EE39A9">
        <w:rPr>
          <w:rFonts w:ascii="Times New Roman" w:hAnsi="Times New Roman" w:cs="Times New Roman"/>
          <w:b/>
          <w:bCs/>
          <w:sz w:val="24"/>
          <w:szCs w:val="24"/>
        </w:rPr>
        <w:t>Doğrusallık Yanılgısı Nedir?</w:t>
      </w:r>
    </w:p>
    <w:p w14:paraId="1395D880" w14:textId="24E7C250" w:rsidR="00304B9B" w:rsidRDefault="001E4CC3" w:rsidP="00245455">
      <w:pPr>
        <w:autoSpaceDE w:val="0"/>
        <w:autoSpaceDN w:val="0"/>
        <w:adjustRightInd w:val="0"/>
        <w:spacing w:after="0" w:line="360" w:lineRule="auto"/>
        <w:ind w:firstLine="709"/>
        <w:jc w:val="both"/>
        <w:rPr>
          <w:rFonts w:ascii="Times New Roman" w:hAnsi="Times New Roman" w:cs="Times New Roman"/>
          <w:sz w:val="24"/>
          <w:szCs w:val="24"/>
        </w:rPr>
      </w:pPr>
      <w:r w:rsidRPr="001E4CC3">
        <w:rPr>
          <w:rFonts w:ascii="Times New Roman" w:hAnsi="Times New Roman" w:cs="Times New Roman"/>
          <w:sz w:val="24"/>
          <w:szCs w:val="24"/>
        </w:rPr>
        <w:t>Çocukların çok erken yaşlardan itibaren doğrusal ve orantısal modellerin geniş kullanım alanlarını görmesi ve bu modellerin pek çok problemi başarıyla çözdüğünü deneyimlemesi (Van Dooren, De Bock, Hessels ve diğ</w:t>
      </w:r>
      <w:r w:rsidR="00043005">
        <w:rPr>
          <w:rFonts w:ascii="Times New Roman" w:hAnsi="Times New Roman" w:cs="Times New Roman"/>
          <w:sz w:val="24"/>
          <w:szCs w:val="24"/>
        </w:rPr>
        <w:t>erleri</w:t>
      </w:r>
      <w:r w:rsidRPr="001E4CC3">
        <w:rPr>
          <w:rFonts w:ascii="Times New Roman" w:hAnsi="Times New Roman" w:cs="Times New Roman"/>
          <w:sz w:val="24"/>
          <w:szCs w:val="24"/>
        </w:rPr>
        <w:t>, 2004) onlar için dezavantajlı bir durum yaratmakta ve uzun vadede onların karşılarına ciddi bir güçlük ve engel olarak çıkmaktadır (De Bock, Verschaffel ve diğ</w:t>
      </w:r>
      <w:r w:rsidR="002602E3">
        <w:rPr>
          <w:rFonts w:ascii="Times New Roman" w:hAnsi="Times New Roman" w:cs="Times New Roman"/>
          <w:sz w:val="24"/>
          <w:szCs w:val="24"/>
        </w:rPr>
        <w:t>erleri</w:t>
      </w:r>
      <w:r w:rsidRPr="001E4CC3">
        <w:rPr>
          <w:rFonts w:ascii="Times New Roman" w:hAnsi="Times New Roman" w:cs="Times New Roman"/>
          <w:sz w:val="24"/>
          <w:szCs w:val="24"/>
        </w:rPr>
        <w:t>, 2002; Freudenthal, 1983; National Council of Teachers of Mathematics [NCTM], 1989). Öğrencilerin ilkokuldan üniversiteye kadar doğrusal ve orantısal modellerle uğraşmaları, bu modellerin evrensel bir uygulanabilirliği olduğunu düşünme ve gördükleri her sayısal ilişkiyi doğrusal ve orantısal ilişki gibi görme eğilimine sebep olmaktadır (De Bock ve diğ</w:t>
      </w:r>
      <w:r w:rsidR="002602E3">
        <w:rPr>
          <w:rFonts w:ascii="Times New Roman" w:hAnsi="Times New Roman" w:cs="Times New Roman"/>
          <w:sz w:val="24"/>
          <w:szCs w:val="24"/>
        </w:rPr>
        <w:t>erleri</w:t>
      </w:r>
      <w:r w:rsidRPr="001E4CC3">
        <w:rPr>
          <w:rFonts w:ascii="Times New Roman" w:hAnsi="Times New Roman" w:cs="Times New Roman"/>
          <w:sz w:val="24"/>
          <w:szCs w:val="24"/>
        </w:rPr>
        <w:t>, 1998</w:t>
      </w:r>
      <w:r w:rsidR="00906387">
        <w:rPr>
          <w:rFonts w:ascii="Times New Roman" w:hAnsi="Times New Roman" w:cs="Times New Roman"/>
          <w:sz w:val="24"/>
          <w:szCs w:val="24"/>
        </w:rPr>
        <w:t>;</w:t>
      </w:r>
      <w:r w:rsidRPr="001E4CC3">
        <w:rPr>
          <w:rFonts w:ascii="Times New Roman" w:hAnsi="Times New Roman" w:cs="Times New Roman"/>
          <w:sz w:val="24"/>
          <w:szCs w:val="24"/>
        </w:rPr>
        <w:t xml:space="preserve"> De Bock, Verschaffel ve diğ</w:t>
      </w:r>
      <w:r w:rsidR="002602E3">
        <w:rPr>
          <w:rFonts w:ascii="Times New Roman" w:hAnsi="Times New Roman" w:cs="Times New Roman"/>
          <w:sz w:val="24"/>
          <w:szCs w:val="24"/>
        </w:rPr>
        <w:t>erleri</w:t>
      </w:r>
      <w:r w:rsidRPr="001E4CC3">
        <w:rPr>
          <w:rFonts w:ascii="Times New Roman" w:hAnsi="Times New Roman" w:cs="Times New Roman"/>
          <w:sz w:val="24"/>
          <w:szCs w:val="24"/>
        </w:rPr>
        <w:t>, 2002; Freudenthal, 1983; Van Dooren, De Bock, Hessels ve diğ</w:t>
      </w:r>
      <w:r w:rsidR="002602E3">
        <w:rPr>
          <w:rFonts w:ascii="Times New Roman" w:hAnsi="Times New Roman" w:cs="Times New Roman"/>
          <w:sz w:val="24"/>
          <w:szCs w:val="24"/>
        </w:rPr>
        <w:t>erleri</w:t>
      </w:r>
      <w:r w:rsidRPr="001E4CC3">
        <w:rPr>
          <w:rFonts w:ascii="Times New Roman" w:hAnsi="Times New Roman" w:cs="Times New Roman"/>
          <w:sz w:val="24"/>
          <w:szCs w:val="24"/>
        </w:rPr>
        <w:t>, 2004).</w:t>
      </w:r>
      <w:r w:rsidR="00245455">
        <w:rPr>
          <w:rFonts w:ascii="Times New Roman" w:hAnsi="Times New Roman" w:cs="Times New Roman"/>
          <w:sz w:val="24"/>
          <w:szCs w:val="24"/>
        </w:rPr>
        <w:t xml:space="preserve"> </w:t>
      </w:r>
      <w:r w:rsidRPr="001E4CC3">
        <w:rPr>
          <w:rFonts w:ascii="Times New Roman" w:hAnsi="Times New Roman" w:cs="Times New Roman"/>
          <w:sz w:val="24"/>
          <w:szCs w:val="24"/>
        </w:rPr>
        <w:t xml:space="preserve">Matematik eğitimi alanyazınında doğrusallığın aşırı genellemesi olarak tanımlanan bu eğilim genellikle </w:t>
      </w:r>
      <w:r w:rsidRPr="001E4CC3">
        <w:rPr>
          <w:rFonts w:ascii="Times New Roman" w:hAnsi="Times New Roman" w:cs="Times New Roman"/>
          <w:i/>
          <w:iCs/>
          <w:sz w:val="24"/>
          <w:szCs w:val="24"/>
        </w:rPr>
        <w:t>doğrusallık yanılgısı</w:t>
      </w:r>
      <w:r w:rsidRPr="001E4CC3">
        <w:rPr>
          <w:rFonts w:ascii="Times New Roman" w:hAnsi="Times New Roman" w:cs="Times New Roman"/>
          <w:sz w:val="24"/>
          <w:szCs w:val="24"/>
        </w:rPr>
        <w:t xml:space="preserve"> (</w:t>
      </w:r>
      <w:r w:rsidRPr="001E4CC3">
        <w:rPr>
          <w:rFonts w:ascii="Times New Roman" w:hAnsi="Times New Roman" w:cs="Times New Roman"/>
          <w:i/>
          <w:iCs/>
          <w:sz w:val="24"/>
          <w:szCs w:val="24"/>
        </w:rPr>
        <w:t>illusion of linearity</w:t>
      </w:r>
      <w:r w:rsidRPr="001E4CC3">
        <w:rPr>
          <w:rFonts w:ascii="Times New Roman" w:hAnsi="Times New Roman" w:cs="Times New Roman"/>
          <w:sz w:val="24"/>
          <w:szCs w:val="24"/>
        </w:rPr>
        <w:t>) olarak tanımlanmaktadır (De Bock ve diğ</w:t>
      </w:r>
      <w:r w:rsidR="0094677F">
        <w:rPr>
          <w:rFonts w:ascii="Times New Roman" w:hAnsi="Times New Roman" w:cs="Times New Roman"/>
          <w:sz w:val="24"/>
          <w:szCs w:val="24"/>
        </w:rPr>
        <w:t>erleri</w:t>
      </w:r>
      <w:r w:rsidRPr="001E4CC3">
        <w:rPr>
          <w:rFonts w:ascii="Times New Roman" w:hAnsi="Times New Roman" w:cs="Times New Roman"/>
          <w:sz w:val="24"/>
          <w:szCs w:val="24"/>
        </w:rPr>
        <w:t>., 1998; De Bock, Verschaffel ve diğ</w:t>
      </w:r>
      <w:r w:rsidR="0094677F">
        <w:rPr>
          <w:rFonts w:ascii="Times New Roman" w:hAnsi="Times New Roman" w:cs="Times New Roman"/>
          <w:sz w:val="24"/>
          <w:szCs w:val="24"/>
        </w:rPr>
        <w:t>erleri</w:t>
      </w:r>
      <w:r w:rsidRPr="001E4CC3">
        <w:rPr>
          <w:rFonts w:ascii="Times New Roman" w:hAnsi="Times New Roman" w:cs="Times New Roman"/>
          <w:sz w:val="24"/>
          <w:szCs w:val="24"/>
        </w:rPr>
        <w:t>, 2002; Van Dooren, De Bock, Hessels ve diğ</w:t>
      </w:r>
      <w:r w:rsidR="0094677F">
        <w:rPr>
          <w:rFonts w:ascii="Times New Roman" w:hAnsi="Times New Roman" w:cs="Times New Roman"/>
          <w:sz w:val="24"/>
          <w:szCs w:val="24"/>
        </w:rPr>
        <w:t>erleri</w:t>
      </w:r>
      <w:r w:rsidRPr="001E4CC3">
        <w:rPr>
          <w:rFonts w:ascii="Times New Roman" w:hAnsi="Times New Roman" w:cs="Times New Roman"/>
          <w:sz w:val="24"/>
          <w:szCs w:val="24"/>
        </w:rPr>
        <w:t xml:space="preserve">., 2004). Bunun yanında öğrencilerin bu eğiliminin alanyazında </w:t>
      </w:r>
      <w:r w:rsidRPr="001E4CC3">
        <w:rPr>
          <w:rFonts w:ascii="Times New Roman" w:hAnsi="Times New Roman" w:cs="Times New Roman"/>
          <w:i/>
          <w:iCs/>
          <w:sz w:val="24"/>
          <w:szCs w:val="24"/>
        </w:rPr>
        <w:t>doğrusallık kavram yanılgısı</w:t>
      </w:r>
      <w:r w:rsidRPr="001E4CC3">
        <w:rPr>
          <w:rFonts w:ascii="Times New Roman" w:hAnsi="Times New Roman" w:cs="Times New Roman"/>
          <w:sz w:val="24"/>
          <w:szCs w:val="24"/>
        </w:rPr>
        <w:t xml:space="preserve">, </w:t>
      </w:r>
      <w:r w:rsidRPr="001E4CC3">
        <w:rPr>
          <w:rFonts w:ascii="Times New Roman" w:hAnsi="Times New Roman" w:cs="Times New Roman"/>
          <w:i/>
          <w:iCs/>
          <w:sz w:val="24"/>
          <w:szCs w:val="24"/>
        </w:rPr>
        <w:t>doğrusal engel</w:t>
      </w:r>
      <w:r w:rsidRPr="001E4CC3">
        <w:rPr>
          <w:rFonts w:ascii="Times New Roman" w:hAnsi="Times New Roman" w:cs="Times New Roman"/>
          <w:sz w:val="24"/>
          <w:szCs w:val="24"/>
        </w:rPr>
        <w:t xml:space="preserve">, </w:t>
      </w:r>
      <w:r w:rsidRPr="001E4CC3">
        <w:rPr>
          <w:rFonts w:ascii="Times New Roman" w:hAnsi="Times New Roman" w:cs="Times New Roman"/>
          <w:i/>
          <w:iCs/>
          <w:sz w:val="24"/>
          <w:szCs w:val="24"/>
        </w:rPr>
        <w:t>doğrusal tuzak</w:t>
      </w:r>
      <w:r w:rsidRPr="001E4CC3">
        <w:rPr>
          <w:rFonts w:ascii="Times New Roman" w:hAnsi="Times New Roman" w:cs="Times New Roman"/>
          <w:sz w:val="24"/>
          <w:szCs w:val="24"/>
        </w:rPr>
        <w:t xml:space="preserve">, </w:t>
      </w:r>
      <w:r w:rsidRPr="001E4CC3">
        <w:rPr>
          <w:rFonts w:ascii="Times New Roman" w:hAnsi="Times New Roman" w:cs="Times New Roman"/>
          <w:i/>
          <w:iCs/>
          <w:sz w:val="24"/>
          <w:szCs w:val="24"/>
        </w:rPr>
        <w:t>doğrusal yanılgı</w:t>
      </w:r>
      <w:r w:rsidRPr="001E4CC3">
        <w:rPr>
          <w:rFonts w:ascii="Times New Roman" w:hAnsi="Times New Roman" w:cs="Times New Roman"/>
          <w:sz w:val="24"/>
          <w:szCs w:val="24"/>
        </w:rPr>
        <w:t xml:space="preserve"> veya </w:t>
      </w:r>
      <w:r w:rsidRPr="001E4CC3">
        <w:rPr>
          <w:rFonts w:ascii="Times New Roman" w:hAnsi="Times New Roman" w:cs="Times New Roman"/>
          <w:i/>
          <w:iCs/>
          <w:sz w:val="24"/>
          <w:szCs w:val="24"/>
        </w:rPr>
        <w:t>sözde-orantısallık hatası</w:t>
      </w:r>
      <w:r w:rsidRPr="001E4CC3">
        <w:rPr>
          <w:rFonts w:ascii="Times New Roman" w:hAnsi="Times New Roman" w:cs="Times New Roman"/>
          <w:sz w:val="24"/>
          <w:szCs w:val="24"/>
        </w:rPr>
        <w:t xml:space="preserve"> olarak da isimlendirildiği görülmektedir (De Bock ve diğ</w:t>
      </w:r>
      <w:r w:rsidR="0094677F">
        <w:rPr>
          <w:rFonts w:ascii="Times New Roman" w:hAnsi="Times New Roman" w:cs="Times New Roman"/>
          <w:sz w:val="24"/>
          <w:szCs w:val="24"/>
        </w:rPr>
        <w:t>erleri</w:t>
      </w:r>
      <w:r w:rsidRPr="001E4CC3">
        <w:rPr>
          <w:rFonts w:ascii="Times New Roman" w:hAnsi="Times New Roman" w:cs="Times New Roman"/>
          <w:sz w:val="24"/>
          <w:szCs w:val="24"/>
        </w:rPr>
        <w:t xml:space="preserve">, 1998; </w:t>
      </w:r>
      <w:r w:rsidRPr="001E4CC3">
        <w:rPr>
          <w:rFonts w:ascii="Times New Roman" w:hAnsi="Times New Roman" w:cs="Times New Roman"/>
          <w:sz w:val="24"/>
          <w:szCs w:val="24"/>
          <w:lang w:val="en-US"/>
        </w:rPr>
        <w:t xml:space="preserve">Freudenthal, 1983; </w:t>
      </w:r>
      <w:r w:rsidRPr="001E4CC3">
        <w:rPr>
          <w:rFonts w:ascii="Times New Roman" w:hAnsi="Times New Roman" w:cs="Times New Roman"/>
          <w:sz w:val="24"/>
          <w:szCs w:val="24"/>
        </w:rPr>
        <w:t xml:space="preserve">Modestou ve Gagatsis, 2007). De Bock ve diğerleri (1998) bu terimler arasında bazı küçük farklar olmasına rağmen bu terimlerin sıklıkla birbirlerinin yerine kullanıldığını belirtmiştir. Bu eğilimin isimlendirilmesinde kullanılan terimlerden de anlaşılabileceği üzere bu konu ile ilgili çalışma yapan araştırmacıların öğrencilerin bu eğilimini </w:t>
      </w:r>
      <w:r w:rsidRPr="001E4CC3">
        <w:rPr>
          <w:rFonts w:ascii="Times New Roman" w:hAnsi="Times New Roman" w:cs="Times New Roman"/>
          <w:i/>
          <w:iCs/>
          <w:sz w:val="24"/>
          <w:szCs w:val="24"/>
        </w:rPr>
        <w:t>hata</w:t>
      </w:r>
      <w:r w:rsidRPr="001E4CC3">
        <w:rPr>
          <w:rFonts w:ascii="Times New Roman" w:hAnsi="Times New Roman" w:cs="Times New Roman"/>
          <w:sz w:val="24"/>
          <w:szCs w:val="24"/>
        </w:rPr>
        <w:t xml:space="preserve"> (De Bock ve diğ</w:t>
      </w:r>
      <w:r w:rsidR="0094677F">
        <w:rPr>
          <w:rFonts w:ascii="Times New Roman" w:hAnsi="Times New Roman" w:cs="Times New Roman"/>
          <w:sz w:val="24"/>
          <w:szCs w:val="24"/>
        </w:rPr>
        <w:t>erleri</w:t>
      </w:r>
      <w:r w:rsidRPr="001E4CC3">
        <w:rPr>
          <w:rFonts w:ascii="Times New Roman" w:hAnsi="Times New Roman" w:cs="Times New Roman"/>
          <w:sz w:val="24"/>
          <w:szCs w:val="24"/>
        </w:rPr>
        <w:t>, 1998; De Bock, Verschaffel ve diğ</w:t>
      </w:r>
      <w:r w:rsidR="0094677F">
        <w:rPr>
          <w:rFonts w:ascii="Times New Roman" w:hAnsi="Times New Roman" w:cs="Times New Roman"/>
          <w:sz w:val="24"/>
          <w:szCs w:val="24"/>
        </w:rPr>
        <w:t>erleri</w:t>
      </w:r>
      <w:r w:rsidRPr="001E4CC3">
        <w:rPr>
          <w:rFonts w:ascii="Times New Roman" w:hAnsi="Times New Roman" w:cs="Times New Roman"/>
          <w:sz w:val="24"/>
          <w:szCs w:val="24"/>
        </w:rPr>
        <w:t xml:space="preserve">, 2002), </w:t>
      </w:r>
      <w:r w:rsidRPr="001E4CC3">
        <w:rPr>
          <w:rFonts w:ascii="Times New Roman" w:hAnsi="Times New Roman" w:cs="Times New Roman"/>
          <w:i/>
          <w:iCs/>
          <w:sz w:val="24"/>
          <w:szCs w:val="24"/>
        </w:rPr>
        <w:t>kavram yanılgısı</w:t>
      </w:r>
      <w:r w:rsidRPr="001E4CC3">
        <w:rPr>
          <w:rFonts w:ascii="Times New Roman" w:hAnsi="Times New Roman" w:cs="Times New Roman"/>
          <w:sz w:val="24"/>
          <w:szCs w:val="24"/>
        </w:rPr>
        <w:t xml:space="preserve"> (Van Dooren, De Bock, Hessels ve diğ</w:t>
      </w:r>
      <w:r w:rsidR="0094677F">
        <w:rPr>
          <w:rFonts w:ascii="Times New Roman" w:hAnsi="Times New Roman" w:cs="Times New Roman"/>
          <w:sz w:val="24"/>
          <w:szCs w:val="24"/>
        </w:rPr>
        <w:t>erleri</w:t>
      </w:r>
      <w:r w:rsidRPr="001E4CC3">
        <w:rPr>
          <w:rFonts w:ascii="Times New Roman" w:hAnsi="Times New Roman" w:cs="Times New Roman"/>
          <w:sz w:val="24"/>
          <w:szCs w:val="24"/>
        </w:rPr>
        <w:t xml:space="preserve">, 2004) ve </w:t>
      </w:r>
      <w:r w:rsidRPr="001E4CC3">
        <w:rPr>
          <w:rFonts w:ascii="Times New Roman" w:hAnsi="Times New Roman" w:cs="Times New Roman"/>
          <w:i/>
          <w:iCs/>
          <w:sz w:val="24"/>
          <w:szCs w:val="24"/>
        </w:rPr>
        <w:t>olgu</w:t>
      </w:r>
      <w:r w:rsidRPr="001E4CC3">
        <w:rPr>
          <w:rFonts w:ascii="Times New Roman" w:hAnsi="Times New Roman" w:cs="Times New Roman"/>
          <w:sz w:val="24"/>
          <w:szCs w:val="24"/>
        </w:rPr>
        <w:t xml:space="preserve"> (De Bock, Verschaffel ve diğ</w:t>
      </w:r>
      <w:r w:rsidR="002E2BAD">
        <w:rPr>
          <w:rFonts w:ascii="Times New Roman" w:hAnsi="Times New Roman" w:cs="Times New Roman"/>
          <w:sz w:val="24"/>
          <w:szCs w:val="24"/>
        </w:rPr>
        <w:t>erleri</w:t>
      </w:r>
      <w:r w:rsidRPr="001E4CC3">
        <w:rPr>
          <w:rFonts w:ascii="Times New Roman" w:hAnsi="Times New Roman" w:cs="Times New Roman"/>
          <w:sz w:val="24"/>
          <w:szCs w:val="24"/>
        </w:rPr>
        <w:t xml:space="preserve">, 2002; </w:t>
      </w:r>
      <w:r w:rsidRPr="001E4CC3">
        <w:rPr>
          <w:rFonts w:ascii="Times New Roman" w:hAnsi="Times New Roman" w:cs="Times New Roman"/>
          <w:sz w:val="24"/>
          <w:szCs w:val="24"/>
          <w:lang w:val="en-US"/>
        </w:rPr>
        <w:t xml:space="preserve">Freudenthal, 1983; </w:t>
      </w:r>
      <w:r w:rsidRPr="001E4CC3">
        <w:rPr>
          <w:rFonts w:ascii="Times New Roman" w:hAnsi="Times New Roman" w:cs="Times New Roman"/>
          <w:sz w:val="24"/>
          <w:szCs w:val="24"/>
        </w:rPr>
        <w:t>Van Dooren ve diğ</w:t>
      </w:r>
      <w:r w:rsidR="002E2BAD">
        <w:rPr>
          <w:rFonts w:ascii="Times New Roman" w:hAnsi="Times New Roman" w:cs="Times New Roman"/>
          <w:sz w:val="24"/>
          <w:szCs w:val="24"/>
        </w:rPr>
        <w:t>erleri</w:t>
      </w:r>
      <w:r w:rsidRPr="001E4CC3">
        <w:rPr>
          <w:rFonts w:ascii="Times New Roman" w:hAnsi="Times New Roman" w:cs="Times New Roman"/>
          <w:sz w:val="24"/>
          <w:szCs w:val="24"/>
        </w:rPr>
        <w:t>, 2003) gibi terimleri kullanarak isimlendirdiği ve aynı şekilde bu terimleri de birbirlerinin yerine kullandığı görülmüştür.</w:t>
      </w:r>
    </w:p>
    <w:p w14:paraId="5FB6CE28" w14:textId="77777777" w:rsidR="001406C6" w:rsidRDefault="001406C6" w:rsidP="007E313F">
      <w:pPr>
        <w:autoSpaceDE w:val="0"/>
        <w:autoSpaceDN w:val="0"/>
        <w:adjustRightInd w:val="0"/>
        <w:spacing w:after="0" w:line="360" w:lineRule="auto"/>
        <w:jc w:val="both"/>
        <w:rPr>
          <w:rFonts w:ascii="Times New Roman" w:hAnsi="Times New Roman" w:cs="Times New Roman"/>
          <w:sz w:val="24"/>
          <w:szCs w:val="24"/>
        </w:rPr>
      </w:pPr>
    </w:p>
    <w:p w14:paraId="1E76959D" w14:textId="77777777" w:rsidR="00304B9B" w:rsidRPr="00304B9B" w:rsidRDefault="00304B9B" w:rsidP="00304B9B">
      <w:pPr>
        <w:autoSpaceDE w:val="0"/>
        <w:autoSpaceDN w:val="0"/>
        <w:adjustRightInd w:val="0"/>
        <w:spacing w:after="0" w:line="360" w:lineRule="auto"/>
        <w:ind w:firstLine="709"/>
        <w:jc w:val="center"/>
        <w:rPr>
          <w:rFonts w:ascii="Times New Roman" w:hAnsi="Times New Roman" w:cs="Times New Roman"/>
          <w:b/>
          <w:bCs/>
          <w:sz w:val="24"/>
          <w:szCs w:val="24"/>
        </w:rPr>
      </w:pPr>
      <w:r w:rsidRPr="00304B9B">
        <w:rPr>
          <w:rFonts w:ascii="Times New Roman" w:hAnsi="Times New Roman" w:cs="Times New Roman"/>
          <w:b/>
          <w:bCs/>
          <w:sz w:val="24"/>
          <w:szCs w:val="24"/>
        </w:rPr>
        <w:t>Doğrusallık ve Orantısallık: Matematiksel Yorum</w:t>
      </w:r>
    </w:p>
    <w:p w14:paraId="00DEB023" w14:textId="14B16487" w:rsidR="00FD69A1" w:rsidRPr="00FD69A1" w:rsidRDefault="00FD69A1" w:rsidP="00FD69A1">
      <w:pPr>
        <w:autoSpaceDE w:val="0"/>
        <w:autoSpaceDN w:val="0"/>
        <w:adjustRightInd w:val="0"/>
        <w:spacing w:after="0" w:line="360" w:lineRule="auto"/>
        <w:ind w:firstLine="709"/>
        <w:jc w:val="both"/>
        <w:rPr>
          <w:rFonts w:ascii="Times New Roman" w:hAnsi="Times New Roman" w:cs="Times New Roman"/>
          <w:sz w:val="24"/>
          <w:szCs w:val="24"/>
        </w:rPr>
      </w:pPr>
      <w:r w:rsidRPr="00FD69A1">
        <w:rPr>
          <w:rFonts w:ascii="Times New Roman" w:hAnsi="Times New Roman" w:cs="Times New Roman"/>
          <w:sz w:val="24"/>
          <w:szCs w:val="24"/>
        </w:rPr>
        <w:t xml:space="preserve">Doğrusallık yanılgısı ile ilgili araştırma raporlarında </w:t>
      </w:r>
      <w:r w:rsidRPr="00FD69A1">
        <w:rPr>
          <w:rFonts w:ascii="Times New Roman" w:hAnsi="Times New Roman" w:cs="Times New Roman"/>
          <w:i/>
          <w:iCs/>
          <w:sz w:val="24"/>
          <w:szCs w:val="24"/>
        </w:rPr>
        <w:t>doğrusallık</w:t>
      </w:r>
      <w:r w:rsidRPr="00FD69A1">
        <w:rPr>
          <w:rFonts w:ascii="Times New Roman" w:hAnsi="Times New Roman" w:cs="Times New Roman"/>
          <w:sz w:val="24"/>
          <w:szCs w:val="24"/>
        </w:rPr>
        <w:t xml:space="preserve"> ve </w:t>
      </w:r>
      <w:r w:rsidRPr="00FD69A1">
        <w:rPr>
          <w:rFonts w:ascii="Times New Roman" w:hAnsi="Times New Roman" w:cs="Times New Roman"/>
          <w:i/>
          <w:iCs/>
          <w:sz w:val="24"/>
          <w:szCs w:val="24"/>
        </w:rPr>
        <w:t>doğru orantısallık</w:t>
      </w:r>
      <w:r w:rsidRPr="00FD69A1">
        <w:rPr>
          <w:rFonts w:ascii="Times New Roman" w:hAnsi="Times New Roman" w:cs="Times New Roman"/>
          <w:sz w:val="24"/>
          <w:szCs w:val="24"/>
        </w:rPr>
        <w:t xml:space="preserve"> ya da sadece </w:t>
      </w:r>
      <w:r w:rsidRPr="00FD69A1">
        <w:rPr>
          <w:rFonts w:ascii="Times New Roman" w:hAnsi="Times New Roman" w:cs="Times New Roman"/>
          <w:i/>
          <w:iCs/>
          <w:sz w:val="24"/>
          <w:szCs w:val="24"/>
        </w:rPr>
        <w:t>orantısallık</w:t>
      </w:r>
      <w:r w:rsidRPr="00FD69A1">
        <w:rPr>
          <w:rFonts w:ascii="Times New Roman" w:hAnsi="Times New Roman" w:cs="Times New Roman"/>
          <w:sz w:val="24"/>
          <w:szCs w:val="24"/>
        </w:rPr>
        <w:t xml:space="preserve"> terimlerinin sıklıkla birbirlerinin yerine kullanıldığı görülmektedir (De Bock, Verschaffel ve diğ</w:t>
      </w:r>
      <w:r w:rsidR="00342A43">
        <w:rPr>
          <w:rFonts w:ascii="Times New Roman" w:hAnsi="Times New Roman" w:cs="Times New Roman"/>
          <w:sz w:val="24"/>
          <w:szCs w:val="24"/>
        </w:rPr>
        <w:t>erleri</w:t>
      </w:r>
      <w:r w:rsidRPr="00FD69A1">
        <w:rPr>
          <w:rFonts w:ascii="Times New Roman" w:hAnsi="Times New Roman" w:cs="Times New Roman"/>
          <w:sz w:val="24"/>
          <w:szCs w:val="24"/>
        </w:rPr>
        <w:t>, 2002; Van Dooren ve diğ</w:t>
      </w:r>
      <w:r w:rsidR="00342A43">
        <w:rPr>
          <w:rFonts w:ascii="Times New Roman" w:hAnsi="Times New Roman" w:cs="Times New Roman"/>
          <w:sz w:val="24"/>
          <w:szCs w:val="24"/>
        </w:rPr>
        <w:t>erleri</w:t>
      </w:r>
      <w:r w:rsidRPr="00FD69A1">
        <w:rPr>
          <w:rFonts w:ascii="Times New Roman" w:hAnsi="Times New Roman" w:cs="Times New Roman"/>
          <w:sz w:val="24"/>
          <w:szCs w:val="24"/>
        </w:rPr>
        <w:t xml:space="preserve">, 2003). Hatta De Bock, Verschaffel ve diğerleri (2002) bu terimlerinin aynı anlamda kullanılmasının bazı karışıklıklara yol açtığını belirtmiştir. Doğrusal dendiğinde bir çoğumuzun aklına gelen ve yine birçok ülkede ders kitaplarında </w:t>
      </w:r>
      <w:r w:rsidRPr="00FD69A1">
        <w:rPr>
          <w:rFonts w:ascii="Times New Roman" w:hAnsi="Times New Roman" w:cs="Times New Roman"/>
          <w:i/>
          <w:iCs/>
          <w:sz w:val="24"/>
          <w:szCs w:val="24"/>
        </w:rPr>
        <w:t>f(x)=ax+b (</w:t>
      </w:r>
      <m:oMath>
        <m:r>
          <w:rPr>
            <w:rFonts w:ascii="Cambria Math" w:hAnsi="Cambria Math" w:cs="Times New Roman"/>
            <w:sz w:val="24"/>
            <w:szCs w:val="24"/>
          </w:rPr>
          <m:t>a≠0</m:t>
        </m:r>
      </m:oMath>
      <w:r w:rsidRPr="00FD69A1">
        <w:rPr>
          <w:rFonts w:ascii="Times New Roman" w:hAnsi="Times New Roman" w:cs="Times New Roman"/>
          <w:i/>
          <w:iCs/>
          <w:sz w:val="24"/>
          <w:szCs w:val="24"/>
        </w:rPr>
        <w:t>)</w:t>
      </w:r>
      <w:r w:rsidRPr="00FD69A1">
        <w:rPr>
          <w:rFonts w:ascii="Times New Roman" w:hAnsi="Times New Roman" w:cs="Times New Roman"/>
          <w:sz w:val="24"/>
          <w:szCs w:val="24"/>
        </w:rPr>
        <w:t xml:space="preserve"> kuralı ile verilen fonksiyonlar doğrusal fonksiyon olarak tanımlanmasına rağmen vektör uzayı açısından bakıldığında </w:t>
      </w:r>
      <w:r w:rsidRPr="00FD69A1">
        <w:rPr>
          <w:rFonts w:ascii="Times New Roman" w:hAnsi="Times New Roman" w:cs="Times New Roman"/>
          <w:i/>
          <w:iCs/>
          <w:sz w:val="24"/>
          <w:szCs w:val="24"/>
        </w:rPr>
        <w:t>f(x)=ax+b (</w:t>
      </w:r>
      <m:oMath>
        <m:r>
          <w:rPr>
            <w:rFonts w:ascii="Cambria Math" w:hAnsi="Cambria Math" w:cs="Times New Roman"/>
            <w:sz w:val="24"/>
            <w:szCs w:val="24"/>
          </w:rPr>
          <m:t>b≠0</m:t>
        </m:r>
      </m:oMath>
      <w:r w:rsidRPr="00FD69A1">
        <w:rPr>
          <w:rFonts w:ascii="Times New Roman" w:hAnsi="Times New Roman" w:cs="Times New Roman"/>
          <w:i/>
          <w:iCs/>
          <w:sz w:val="24"/>
          <w:szCs w:val="24"/>
        </w:rPr>
        <w:t>)</w:t>
      </w:r>
      <w:r w:rsidRPr="00FD69A1">
        <w:rPr>
          <w:rFonts w:ascii="Times New Roman" w:hAnsi="Times New Roman" w:cs="Times New Roman"/>
          <w:sz w:val="24"/>
          <w:szCs w:val="24"/>
        </w:rPr>
        <w:t xml:space="preserve"> bir afin fonksiyondur (De Bock, Verschaffel ve </w:t>
      </w:r>
      <w:r w:rsidR="00342A43">
        <w:rPr>
          <w:rFonts w:ascii="Times New Roman" w:hAnsi="Times New Roman" w:cs="Times New Roman"/>
          <w:sz w:val="24"/>
          <w:szCs w:val="24"/>
        </w:rPr>
        <w:t>diğerleri,</w:t>
      </w:r>
      <w:r w:rsidRPr="00FD69A1">
        <w:rPr>
          <w:rFonts w:ascii="Times New Roman" w:hAnsi="Times New Roman" w:cs="Times New Roman"/>
          <w:sz w:val="24"/>
          <w:szCs w:val="24"/>
        </w:rPr>
        <w:t xml:space="preserve"> 2002; </w:t>
      </w:r>
      <w:r w:rsidRPr="00FD69A1">
        <w:rPr>
          <w:rFonts w:ascii="Times New Roman" w:hAnsi="Times New Roman" w:cs="Times New Roman"/>
          <w:sz w:val="24"/>
          <w:szCs w:val="24"/>
          <w:lang w:val="en-US"/>
        </w:rPr>
        <w:t xml:space="preserve">Esteley, Villarreal ve Alagia, 2010; </w:t>
      </w:r>
      <w:r w:rsidRPr="00FD69A1">
        <w:rPr>
          <w:rFonts w:ascii="Times New Roman" w:hAnsi="Times New Roman" w:cs="Times New Roman"/>
          <w:sz w:val="24"/>
          <w:szCs w:val="24"/>
        </w:rPr>
        <w:t xml:space="preserve">Van Dooren ve </w:t>
      </w:r>
      <w:r w:rsidR="00342A43">
        <w:rPr>
          <w:rFonts w:ascii="Times New Roman" w:hAnsi="Times New Roman" w:cs="Times New Roman"/>
          <w:sz w:val="24"/>
          <w:szCs w:val="24"/>
        </w:rPr>
        <w:t>diğerleri,</w:t>
      </w:r>
      <w:r w:rsidRPr="00FD69A1">
        <w:rPr>
          <w:rFonts w:ascii="Times New Roman" w:hAnsi="Times New Roman" w:cs="Times New Roman"/>
          <w:sz w:val="24"/>
          <w:szCs w:val="24"/>
        </w:rPr>
        <w:t xml:space="preserve"> 2003). Bu çalışmalarda doğrusallık yanılgısı bağlamındaki </w:t>
      </w:r>
      <w:r w:rsidRPr="00FD69A1">
        <w:rPr>
          <w:rFonts w:ascii="Times New Roman" w:hAnsi="Times New Roman" w:cs="Times New Roman"/>
          <w:i/>
          <w:iCs/>
          <w:sz w:val="24"/>
          <w:szCs w:val="24"/>
        </w:rPr>
        <w:t>doğrusallık</w:t>
      </w:r>
      <w:r w:rsidRPr="00FD69A1">
        <w:rPr>
          <w:rFonts w:ascii="Times New Roman" w:hAnsi="Times New Roman" w:cs="Times New Roman"/>
          <w:sz w:val="24"/>
          <w:szCs w:val="24"/>
        </w:rPr>
        <w:t xml:space="preserve"> (</w:t>
      </w:r>
      <w:r w:rsidRPr="00FD69A1">
        <w:rPr>
          <w:rFonts w:ascii="Times New Roman" w:hAnsi="Times New Roman" w:cs="Times New Roman"/>
          <w:i/>
          <w:iCs/>
          <w:sz w:val="24"/>
          <w:szCs w:val="24"/>
        </w:rPr>
        <w:t>linearity</w:t>
      </w:r>
      <w:r w:rsidRPr="00FD69A1">
        <w:rPr>
          <w:rFonts w:ascii="Times New Roman" w:hAnsi="Times New Roman" w:cs="Times New Roman"/>
          <w:sz w:val="24"/>
          <w:szCs w:val="24"/>
        </w:rPr>
        <w:t xml:space="preserve">) yani İngilizce’de </w:t>
      </w:r>
      <w:r w:rsidRPr="00FD69A1">
        <w:rPr>
          <w:rFonts w:ascii="Times New Roman" w:hAnsi="Times New Roman" w:cs="Times New Roman"/>
          <w:i/>
          <w:iCs/>
          <w:sz w:val="24"/>
          <w:szCs w:val="24"/>
        </w:rPr>
        <w:t>doğru</w:t>
      </w:r>
      <w:r w:rsidRPr="00FD69A1">
        <w:rPr>
          <w:rFonts w:ascii="Times New Roman" w:hAnsi="Times New Roman" w:cs="Times New Roman"/>
          <w:sz w:val="24"/>
          <w:szCs w:val="24"/>
        </w:rPr>
        <w:t xml:space="preserve"> anlamına gelen </w:t>
      </w:r>
      <w:r w:rsidRPr="00FD69A1">
        <w:rPr>
          <w:rFonts w:ascii="Times New Roman" w:hAnsi="Times New Roman" w:cs="Times New Roman"/>
          <w:i/>
          <w:iCs/>
          <w:sz w:val="24"/>
          <w:szCs w:val="24"/>
        </w:rPr>
        <w:t>linea</w:t>
      </w:r>
      <w:r w:rsidRPr="00FD69A1">
        <w:rPr>
          <w:rFonts w:ascii="Times New Roman" w:hAnsi="Times New Roman" w:cs="Times New Roman"/>
          <w:sz w:val="24"/>
          <w:szCs w:val="24"/>
        </w:rPr>
        <w:t xml:space="preserve"> anlamında değil, vektör uzayı bağlamında kullanmıştır (De Bock, Verschaffel ve </w:t>
      </w:r>
      <w:r w:rsidR="00342A43">
        <w:rPr>
          <w:rFonts w:ascii="Times New Roman" w:hAnsi="Times New Roman" w:cs="Times New Roman"/>
          <w:sz w:val="24"/>
          <w:szCs w:val="24"/>
        </w:rPr>
        <w:t>diğerleri,</w:t>
      </w:r>
      <w:r w:rsidRPr="00FD69A1">
        <w:rPr>
          <w:rFonts w:ascii="Times New Roman" w:hAnsi="Times New Roman" w:cs="Times New Roman"/>
          <w:sz w:val="24"/>
          <w:szCs w:val="24"/>
        </w:rPr>
        <w:t xml:space="preserve"> 2002). </w:t>
      </w:r>
      <w:r w:rsidRPr="00FD69A1">
        <w:rPr>
          <w:rFonts w:ascii="Times New Roman" w:hAnsi="Times New Roman" w:cs="Times New Roman"/>
          <w:i/>
          <w:iCs/>
          <w:sz w:val="24"/>
          <w:szCs w:val="24"/>
        </w:rPr>
        <w:t>Doğrusal</w:t>
      </w:r>
      <w:r w:rsidRPr="00FD69A1">
        <w:rPr>
          <w:rFonts w:ascii="Times New Roman" w:hAnsi="Times New Roman" w:cs="Times New Roman"/>
          <w:sz w:val="24"/>
          <w:szCs w:val="24"/>
        </w:rPr>
        <w:t xml:space="preserve"> terimi ve bu terimden türeyen </w:t>
      </w:r>
      <w:r w:rsidRPr="00FD69A1">
        <w:rPr>
          <w:rFonts w:ascii="Times New Roman" w:hAnsi="Times New Roman" w:cs="Times New Roman"/>
          <w:i/>
          <w:iCs/>
          <w:sz w:val="24"/>
          <w:szCs w:val="24"/>
        </w:rPr>
        <w:t>doğrusallık</w:t>
      </w:r>
      <w:r w:rsidRPr="00FD69A1">
        <w:rPr>
          <w:rFonts w:ascii="Times New Roman" w:hAnsi="Times New Roman" w:cs="Times New Roman"/>
          <w:sz w:val="24"/>
          <w:szCs w:val="24"/>
        </w:rPr>
        <w:t xml:space="preserve"> </w:t>
      </w:r>
      <w:r w:rsidRPr="00FD69A1">
        <w:rPr>
          <w:rFonts w:ascii="Times New Roman" w:hAnsi="Times New Roman" w:cs="Times New Roman"/>
          <w:i/>
          <w:iCs/>
          <w:sz w:val="24"/>
          <w:szCs w:val="24"/>
        </w:rPr>
        <w:t>f(x)=ax (</w:t>
      </w:r>
      <m:oMath>
        <m:r>
          <w:rPr>
            <w:rFonts w:ascii="Cambria Math" w:hAnsi="Cambria Math" w:cs="Times New Roman"/>
            <w:sz w:val="24"/>
            <w:szCs w:val="24"/>
          </w:rPr>
          <m:t>a≠0</m:t>
        </m:r>
      </m:oMath>
      <w:r w:rsidRPr="00FD69A1">
        <w:rPr>
          <w:rFonts w:ascii="Times New Roman" w:hAnsi="Times New Roman" w:cs="Times New Roman"/>
          <w:i/>
          <w:iCs/>
          <w:sz w:val="24"/>
          <w:szCs w:val="24"/>
        </w:rPr>
        <w:t xml:space="preserve">) </w:t>
      </w:r>
      <w:r w:rsidRPr="00FD69A1">
        <w:rPr>
          <w:rFonts w:ascii="Times New Roman" w:hAnsi="Times New Roman" w:cs="Times New Roman"/>
          <w:sz w:val="24"/>
          <w:szCs w:val="24"/>
        </w:rPr>
        <w:t xml:space="preserve">formundaki ilişkileri gösterir (De Bock, Verschaffel ve </w:t>
      </w:r>
      <w:r w:rsidR="00342A43">
        <w:rPr>
          <w:rFonts w:ascii="Times New Roman" w:hAnsi="Times New Roman" w:cs="Times New Roman"/>
          <w:sz w:val="24"/>
          <w:szCs w:val="24"/>
        </w:rPr>
        <w:t>diğerleri,</w:t>
      </w:r>
      <w:r w:rsidRPr="00FD69A1">
        <w:rPr>
          <w:rFonts w:ascii="Times New Roman" w:hAnsi="Times New Roman" w:cs="Times New Roman"/>
          <w:sz w:val="24"/>
          <w:szCs w:val="24"/>
        </w:rPr>
        <w:t xml:space="preserve"> 2002). </w:t>
      </w:r>
      <w:r w:rsidRPr="00FD69A1">
        <w:rPr>
          <w:rFonts w:ascii="Times New Roman" w:hAnsi="Times New Roman" w:cs="Times New Roman"/>
          <w:sz w:val="24"/>
          <w:szCs w:val="24"/>
          <w:lang w:val="en-US"/>
        </w:rPr>
        <w:t xml:space="preserve">Van Dooren ve diğerleri (2008) üniversite seviyesinde lineer cebir derslerinde </w:t>
      </w:r>
      <w:r w:rsidRPr="00FD69A1">
        <w:rPr>
          <w:rFonts w:ascii="Times New Roman" w:hAnsi="Times New Roman" w:cs="Times New Roman"/>
          <w:i/>
          <w:iCs/>
          <w:sz w:val="24"/>
          <w:szCs w:val="24"/>
        </w:rPr>
        <w:t>f(x)=ax (</w:t>
      </w:r>
      <m:oMath>
        <m:r>
          <w:rPr>
            <w:rFonts w:ascii="Cambria Math" w:hAnsi="Cambria Math" w:cs="Times New Roman"/>
            <w:sz w:val="24"/>
            <w:szCs w:val="24"/>
          </w:rPr>
          <m:t>a≠0</m:t>
        </m:r>
      </m:oMath>
      <w:r w:rsidRPr="00FD69A1">
        <w:rPr>
          <w:rFonts w:ascii="Times New Roman" w:hAnsi="Times New Roman" w:cs="Times New Roman"/>
          <w:i/>
          <w:iCs/>
          <w:sz w:val="24"/>
          <w:szCs w:val="24"/>
        </w:rPr>
        <w:t xml:space="preserve">) </w:t>
      </w:r>
      <w:r w:rsidRPr="00FD69A1">
        <w:rPr>
          <w:rFonts w:ascii="Times New Roman" w:hAnsi="Times New Roman" w:cs="Times New Roman"/>
          <w:sz w:val="24"/>
          <w:szCs w:val="24"/>
        </w:rPr>
        <w:t xml:space="preserve">formundaki fonksiyonların iki özelliğine değinildiğini belirtir; bu özelliklerin ilki </w:t>
      </w:r>
      <w:r w:rsidRPr="00FD69A1">
        <w:rPr>
          <w:rFonts w:ascii="Times New Roman" w:hAnsi="Times New Roman" w:cs="Times New Roman"/>
          <w:i/>
          <w:iCs/>
          <w:sz w:val="24"/>
          <w:szCs w:val="24"/>
        </w:rPr>
        <w:t>f(kx) = kf(x)</w:t>
      </w:r>
      <w:r w:rsidRPr="00FD69A1">
        <w:rPr>
          <w:rFonts w:ascii="Times New Roman" w:hAnsi="Times New Roman" w:cs="Times New Roman"/>
          <w:sz w:val="24"/>
          <w:szCs w:val="24"/>
        </w:rPr>
        <w:t xml:space="preserve"> ve ikincisi de </w:t>
      </w:r>
      <w:r w:rsidRPr="00FD69A1">
        <w:rPr>
          <w:rFonts w:ascii="Times New Roman" w:hAnsi="Times New Roman" w:cs="Times New Roman"/>
          <w:i/>
          <w:iCs/>
          <w:sz w:val="24"/>
          <w:szCs w:val="24"/>
        </w:rPr>
        <w:t>f(x+y) = f(x) + f(y)</w:t>
      </w:r>
      <w:r w:rsidRPr="00FD69A1">
        <w:rPr>
          <w:rFonts w:ascii="Times New Roman" w:hAnsi="Times New Roman" w:cs="Times New Roman"/>
          <w:sz w:val="24"/>
          <w:szCs w:val="24"/>
        </w:rPr>
        <w:t xml:space="preserve"> özelliğidir. Bu ilişkiler grafik olarak temsil edildiğinde ise bilindiği gibi eğimleri farklı olmakla beraber orijinden geçen doğrular şeklindedir. </w:t>
      </w:r>
    </w:p>
    <w:p w14:paraId="7A17EF60" w14:textId="076F26BA" w:rsidR="00FD69A1" w:rsidRDefault="00FD69A1" w:rsidP="00FD69A1">
      <w:pPr>
        <w:autoSpaceDE w:val="0"/>
        <w:autoSpaceDN w:val="0"/>
        <w:adjustRightInd w:val="0"/>
        <w:spacing w:after="0" w:line="360" w:lineRule="auto"/>
        <w:ind w:firstLine="709"/>
        <w:jc w:val="both"/>
        <w:rPr>
          <w:rFonts w:ascii="Times New Roman" w:hAnsi="Times New Roman" w:cs="Times New Roman"/>
          <w:sz w:val="24"/>
          <w:szCs w:val="24"/>
        </w:rPr>
      </w:pPr>
      <w:r w:rsidRPr="00FD69A1">
        <w:rPr>
          <w:rFonts w:ascii="Times New Roman" w:hAnsi="Times New Roman" w:cs="Times New Roman"/>
          <w:sz w:val="24"/>
          <w:szCs w:val="24"/>
        </w:rPr>
        <w:t xml:space="preserve">Burada aynı zamanda </w:t>
      </w:r>
      <w:r w:rsidRPr="00FD69A1">
        <w:rPr>
          <w:rFonts w:ascii="Times New Roman" w:hAnsi="Times New Roman" w:cs="Times New Roman"/>
          <w:i/>
          <w:iCs/>
          <w:sz w:val="24"/>
          <w:szCs w:val="24"/>
        </w:rPr>
        <w:t>doğrusallık</w:t>
      </w:r>
      <w:r w:rsidRPr="00FD69A1">
        <w:rPr>
          <w:rFonts w:ascii="Times New Roman" w:hAnsi="Times New Roman" w:cs="Times New Roman"/>
          <w:sz w:val="24"/>
          <w:szCs w:val="24"/>
        </w:rPr>
        <w:t xml:space="preserve"> ve orantısal olma durumu olarak tanımlayabileceğimiz </w:t>
      </w:r>
      <w:r w:rsidRPr="00FD69A1">
        <w:rPr>
          <w:rFonts w:ascii="Times New Roman" w:hAnsi="Times New Roman" w:cs="Times New Roman"/>
          <w:i/>
          <w:iCs/>
          <w:sz w:val="24"/>
          <w:szCs w:val="24"/>
        </w:rPr>
        <w:t xml:space="preserve">orantısallık </w:t>
      </w:r>
      <w:r w:rsidRPr="00FD69A1">
        <w:rPr>
          <w:rFonts w:ascii="Times New Roman" w:hAnsi="Times New Roman" w:cs="Times New Roman"/>
          <w:sz w:val="24"/>
          <w:szCs w:val="24"/>
        </w:rPr>
        <w:t xml:space="preserve">fikirlerinin çok yakından ilişkili olduğu söylenmelidir. Oran bildiğimiz üzere iki niceliğin arasındaki kesirsel ilişkiyi belirtir ve </w:t>
      </w:r>
      <w:r w:rsidRPr="00FD69A1">
        <w:rPr>
          <w:rFonts w:ascii="Times New Roman" w:hAnsi="Times New Roman" w:cs="Times New Roman"/>
          <w:i/>
          <w:iCs/>
          <w:sz w:val="24"/>
          <w:szCs w:val="24"/>
        </w:rPr>
        <w:t>a/b</w:t>
      </w:r>
      <w:r w:rsidRPr="00FD69A1">
        <w:rPr>
          <w:rFonts w:ascii="Times New Roman" w:hAnsi="Times New Roman" w:cs="Times New Roman"/>
          <w:sz w:val="24"/>
          <w:szCs w:val="24"/>
        </w:rPr>
        <w:t xml:space="preserve"> biçiminde gösterilir. Örneğin “bir limonata tarifinde 4 limon için 2 bardak şeker kullanılmaktadır” durumunu ele alalım, burada limon sayısının şeker miktarına oranı 4/2 şeklinde gösterilir. Orantı kavramı ise, a/b = c/d şeklinde iki oranın eşitliğini gösterir. Doğrusallık kavramı ya da başka bir deyişle nicelikler arasındaki doğrusal ilişki </w:t>
      </w:r>
      <w:r w:rsidRPr="00FD69A1">
        <w:rPr>
          <w:rFonts w:ascii="Times New Roman" w:hAnsi="Times New Roman" w:cs="Times New Roman"/>
          <w:i/>
          <w:iCs/>
          <w:sz w:val="24"/>
          <w:szCs w:val="24"/>
        </w:rPr>
        <w:t>a/b = c/d = e/f</w:t>
      </w:r>
      <w:r w:rsidRPr="00FD69A1">
        <w:rPr>
          <w:rFonts w:ascii="Times New Roman" w:hAnsi="Times New Roman" w:cs="Times New Roman"/>
          <w:sz w:val="24"/>
          <w:szCs w:val="24"/>
        </w:rPr>
        <w:t xml:space="preserve"> ….. şeklinde sonsuz sayıdaki eşit oranlar arasındaki eşitliği gösterir. Fonksiyonel bağlamda, doğrusallık bağımlı ve bağımsız değişken arasındaki sabit oranı gösterir (Van Dooren ve </w:t>
      </w:r>
      <w:r w:rsidR="00342A43">
        <w:rPr>
          <w:rFonts w:ascii="Times New Roman" w:hAnsi="Times New Roman" w:cs="Times New Roman"/>
          <w:sz w:val="24"/>
          <w:szCs w:val="24"/>
        </w:rPr>
        <w:t>diğerleri,</w:t>
      </w:r>
      <w:r w:rsidRPr="00FD69A1">
        <w:rPr>
          <w:rFonts w:ascii="Times New Roman" w:hAnsi="Times New Roman" w:cs="Times New Roman"/>
          <w:sz w:val="24"/>
          <w:szCs w:val="24"/>
        </w:rPr>
        <w:t xml:space="preserve"> 2008). Burada yukarı verdiğimiz örneği genişletirsek, “bir limonata tarifinde 4 limon için 2 bardak şeker için kullanılmaktadır, öyleyse 8 limon için 4 bardak şeker, 6 limon için 3 bardak şeker, 5 limon 2,5 bardak şeker … kullanılır” şeklinde yazabiliriz. Bu durumu matematiksel olarak </w:t>
      </w:r>
      <w:r w:rsidRPr="00FD69A1">
        <w:rPr>
          <w:rFonts w:ascii="Times New Roman" w:hAnsi="Times New Roman" w:cs="Times New Roman"/>
          <w:i/>
          <w:iCs/>
          <w:sz w:val="24"/>
          <w:szCs w:val="24"/>
        </w:rPr>
        <w:t>8/4 = 6/3 = 5/2,5 =</w:t>
      </w:r>
      <w:r w:rsidRPr="00FD69A1">
        <w:rPr>
          <w:rFonts w:ascii="Times New Roman" w:hAnsi="Times New Roman" w:cs="Times New Roman"/>
          <w:sz w:val="24"/>
          <w:szCs w:val="24"/>
        </w:rPr>
        <w:t xml:space="preserve"> ….. şeklinde gösteririz. Buna göre verilen örnekte, limon sayısı ile şeker miktarı arasında doğrusal bir ilişki olduğunu söyleyebiliriz. Bu ilişki fonksiyonel olarak ifade edildiğinde, limon sayısı </w:t>
      </w:r>
      <w:r w:rsidRPr="00FD69A1">
        <w:rPr>
          <w:rFonts w:ascii="Times New Roman" w:hAnsi="Times New Roman" w:cs="Times New Roman"/>
          <w:sz w:val="24"/>
          <w:szCs w:val="24"/>
        </w:rPr>
        <w:lastRenderedPageBreak/>
        <w:t xml:space="preserve">bağımsız değişken, şeker miktarı ise bağımlı değişken olmak üzere </w:t>
      </w:r>
      <w:r w:rsidRPr="00FD69A1">
        <w:rPr>
          <w:rFonts w:ascii="Times New Roman" w:hAnsi="Times New Roman" w:cs="Times New Roman"/>
          <w:i/>
          <w:iCs/>
          <w:sz w:val="24"/>
          <w:szCs w:val="24"/>
        </w:rPr>
        <w:t>f (x) = x/2</w:t>
      </w:r>
      <w:r w:rsidRPr="00FD69A1">
        <w:rPr>
          <w:rFonts w:ascii="Times New Roman" w:hAnsi="Times New Roman" w:cs="Times New Roman"/>
          <w:sz w:val="24"/>
          <w:szCs w:val="24"/>
        </w:rPr>
        <w:t xml:space="preserve"> şeklinde gösterilir. </w:t>
      </w:r>
    </w:p>
    <w:p w14:paraId="4E2D5462" w14:textId="77777777" w:rsidR="007E313F" w:rsidRPr="00FD69A1" w:rsidRDefault="007E313F" w:rsidP="00B86617">
      <w:pPr>
        <w:autoSpaceDE w:val="0"/>
        <w:autoSpaceDN w:val="0"/>
        <w:adjustRightInd w:val="0"/>
        <w:spacing w:after="0" w:line="360" w:lineRule="auto"/>
        <w:jc w:val="both"/>
        <w:rPr>
          <w:rFonts w:ascii="Times New Roman" w:hAnsi="Times New Roman" w:cs="Times New Roman"/>
          <w:sz w:val="24"/>
          <w:szCs w:val="24"/>
        </w:rPr>
      </w:pPr>
    </w:p>
    <w:p w14:paraId="726D0158" w14:textId="6F0C8096" w:rsidR="006D3DB8" w:rsidRPr="006D3DB8" w:rsidRDefault="006D3DB8" w:rsidP="006D3DB8">
      <w:pPr>
        <w:autoSpaceDE w:val="0"/>
        <w:autoSpaceDN w:val="0"/>
        <w:adjustRightInd w:val="0"/>
        <w:spacing w:after="0" w:line="360" w:lineRule="auto"/>
        <w:ind w:firstLine="709"/>
        <w:jc w:val="center"/>
        <w:rPr>
          <w:rFonts w:ascii="Times New Roman" w:hAnsi="Times New Roman" w:cs="Times New Roman"/>
          <w:b/>
          <w:bCs/>
          <w:sz w:val="24"/>
          <w:szCs w:val="24"/>
        </w:rPr>
      </w:pPr>
      <w:r w:rsidRPr="006D3DB8">
        <w:rPr>
          <w:rFonts w:ascii="Times New Roman" w:hAnsi="Times New Roman" w:cs="Times New Roman"/>
          <w:b/>
          <w:bCs/>
          <w:sz w:val="24"/>
          <w:szCs w:val="24"/>
        </w:rPr>
        <w:t>Doğrusallık Yanılgısı Örnekleri</w:t>
      </w:r>
    </w:p>
    <w:p w14:paraId="3EF11AD4" w14:textId="77777777" w:rsidR="00B25462" w:rsidRPr="00B25462" w:rsidRDefault="00B25462" w:rsidP="00B25462">
      <w:pPr>
        <w:autoSpaceDE w:val="0"/>
        <w:autoSpaceDN w:val="0"/>
        <w:adjustRightInd w:val="0"/>
        <w:spacing w:after="0" w:line="360" w:lineRule="auto"/>
        <w:ind w:firstLine="709"/>
        <w:jc w:val="both"/>
        <w:rPr>
          <w:rFonts w:ascii="Times New Roman" w:hAnsi="Times New Roman" w:cs="Times New Roman"/>
          <w:b/>
          <w:bCs/>
          <w:sz w:val="24"/>
          <w:szCs w:val="24"/>
        </w:rPr>
      </w:pPr>
      <w:r w:rsidRPr="00B25462">
        <w:rPr>
          <w:rFonts w:ascii="Times New Roman" w:hAnsi="Times New Roman" w:cs="Times New Roman"/>
          <w:b/>
          <w:bCs/>
          <w:sz w:val="24"/>
          <w:szCs w:val="24"/>
        </w:rPr>
        <w:t>Geometri ve Ölçme</w:t>
      </w:r>
    </w:p>
    <w:p w14:paraId="429F12E1" w14:textId="7E16208D" w:rsidR="00B25462" w:rsidRPr="00B25462" w:rsidRDefault="00B25462" w:rsidP="00F35C2D">
      <w:pPr>
        <w:autoSpaceDE w:val="0"/>
        <w:autoSpaceDN w:val="0"/>
        <w:adjustRightInd w:val="0"/>
        <w:spacing w:after="0" w:line="360" w:lineRule="auto"/>
        <w:ind w:firstLine="709"/>
        <w:jc w:val="both"/>
        <w:rPr>
          <w:rFonts w:ascii="Times New Roman" w:hAnsi="Times New Roman" w:cs="Times New Roman"/>
          <w:sz w:val="24"/>
          <w:szCs w:val="24"/>
        </w:rPr>
      </w:pPr>
      <w:r w:rsidRPr="00B25462">
        <w:rPr>
          <w:rFonts w:ascii="Times New Roman" w:hAnsi="Times New Roman" w:cs="Times New Roman"/>
          <w:sz w:val="24"/>
          <w:szCs w:val="24"/>
        </w:rPr>
        <w:t xml:space="preserve">Öğrencilerin doğrusallık yanılgısının en bilinen örneklerinin görüldüğü ve aynı zamanda bu olgunun en çok araştırıldığı alan </w:t>
      </w:r>
      <w:r w:rsidRPr="00903D3B">
        <w:rPr>
          <w:rFonts w:ascii="Times New Roman" w:hAnsi="Times New Roman" w:cs="Times New Roman"/>
          <w:sz w:val="24"/>
          <w:szCs w:val="24"/>
        </w:rPr>
        <w:t xml:space="preserve">geometri ve ölçmedir (De Bock, Van Dooren ve </w:t>
      </w:r>
      <w:r w:rsidR="00342A43">
        <w:rPr>
          <w:rFonts w:ascii="Times New Roman" w:hAnsi="Times New Roman" w:cs="Times New Roman"/>
          <w:sz w:val="24"/>
          <w:szCs w:val="24"/>
        </w:rPr>
        <w:t>diğerleri,</w:t>
      </w:r>
      <w:r w:rsidRPr="00903D3B">
        <w:rPr>
          <w:rFonts w:ascii="Times New Roman" w:hAnsi="Times New Roman" w:cs="Times New Roman"/>
          <w:sz w:val="24"/>
          <w:szCs w:val="24"/>
        </w:rPr>
        <w:t xml:space="preserve"> 2002; De Bock ve </w:t>
      </w:r>
      <w:r w:rsidR="00342A43">
        <w:rPr>
          <w:rFonts w:ascii="Times New Roman" w:hAnsi="Times New Roman" w:cs="Times New Roman"/>
          <w:sz w:val="24"/>
          <w:szCs w:val="24"/>
        </w:rPr>
        <w:t>diğerleri,</w:t>
      </w:r>
      <w:r w:rsidRPr="00903D3B">
        <w:rPr>
          <w:rFonts w:ascii="Times New Roman" w:hAnsi="Times New Roman" w:cs="Times New Roman"/>
          <w:sz w:val="24"/>
          <w:szCs w:val="24"/>
        </w:rPr>
        <w:t xml:space="preserve"> 1998; De Bock, Verschaffel</w:t>
      </w:r>
      <w:r w:rsidRPr="00B25462">
        <w:rPr>
          <w:rFonts w:ascii="Times New Roman" w:hAnsi="Times New Roman" w:cs="Times New Roman"/>
          <w:sz w:val="24"/>
          <w:szCs w:val="24"/>
        </w:rPr>
        <w:t xml:space="preserve"> ve </w:t>
      </w:r>
      <w:r w:rsidR="00342A43">
        <w:rPr>
          <w:rFonts w:ascii="Times New Roman" w:hAnsi="Times New Roman" w:cs="Times New Roman"/>
          <w:sz w:val="24"/>
          <w:szCs w:val="24"/>
        </w:rPr>
        <w:t>diğerleri,</w:t>
      </w:r>
      <w:r w:rsidRPr="00B25462">
        <w:rPr>
          <w:rFonts w:ascii="Times New Roman" w:hAnsi="Times New Roman" w:cs="Times New Roman"/>
          <w:sz w:val="24"/>
          <w:szCs w:val="24"/>
        </w:rPr>
        <w:t xml:space="preserve"> 2002; De Bock ve </w:t>
      </w:r>
      <w:r w:rsidR="00342A43">
        <w:rPr>
          <w:rFonts w:ascii="Times New Roman" w:hAnsi="Times New Roman" w:cs="Times New Roman"/>
          <w:sz w:val="24"/>
          <w:szCs w:val="24"/>
        </w:rPr>
        <w:t>diğerleri,</w:t>
      </w:r>
      <w:r w:rsidRPr="00B25462">
        <w:rPr>
          <w:rFonts w:ascii="Times New Roman" w:hAnsi="Times New Roman" w:cs="Times New Roman"/>
          <w:sz w:val="24"/>
          <w:szCs w:val="24"/>
        </w:rPr>
        <w:t xml:space="preserve"> 2003; </w:t>
      </w:r>
      <w:r w:rsidRPr="00B25462">
        <w:rPr>
          <w:rFonts w:ascii="Times New Roman" w:hAnsi="Times New Roman" w:cs="Times New Roman"/>
          <w:sz w:val="24"/>
          <w:szCs w:val="24"/>
          <w:lang w:val="en-US"/>
        </w:rPr>
        <w:t>Van Dooren ve diğ</w:t>
      </w:r>
      <w:r w:rsidR="00342A43">
        <w:rPr>
          <w:rFonts w:ascii="Times New Roman" w:hAnsi="Times New Roman" w:cs="Times New Roman"/>
          <w:sz w:val="24"/>
          <w:szCs w:val="24"/>
          <w:lang w:val="en-US"/>
        </w:rPr>
        <w:t>erleri</w:t>
      </w:r>
      <w:r w:rsidRPr="00B25462">
        <w:rPr>
          <w:rFonts w:ascii="Times New Roman" w:hAnsi="Times New Roman" w:cs="Times New Roman"/>
          <w:sz w:val="24"/>
          <w:szCs w:val="24"/>
          <w:lang w:val="en-US"/>
        </w:rPr>
        <w:t xml:space="preserve">, </w:t>
      </w:r>
      <w:r w:rsidRPr="00B25462">
        <w:rPr>
          <w:rFonts w:ascii="Times New Roman" w:hAnsi="Times New Roman" w:cs="Times New Roman"/>
          <w:sz w:val="24"/>
          <w:szCs w:val="24"/>
        </w:rPr>
        <w:t>2007; Vlahović-Štetića, Pavlin-Bernardića ve Rajtera, 2010). Bu örnekler genellikle geometrik şekillerin kenarları ve alanları veya geometrik cisimlerin ayrıtları ve hacimleri arasındaki ilişkileri ele alan benzer şekillerin/cisimlerin genişletilmesi/küçültülmesi ile ilgili problemlerdir.</w:t>
      </w:r>
      <w:r w:rsidR="00F35C2D">
        <w:rPr>
          <w:rFonts w:ascii="Times New Roman" w:hAnsi="Times New Roman" w:cs="Times New Roman"/>
          <w:sz w:val="24"/>
          <w:szCs w:val="24"/>
        </w:rPr>
        <w:t xml:space="preserve"> B</w:t>
      </w:r>
      <w:r w:rsidRPr="00B25462">
        <w:rPr>
          <w:rFonts w:ascii="Times New Roman" w:hAnsi="Times New Roman" w:cs="Times New Roman"/>
          <w:sz w:val="24"/>
          <w:szCs w:val="24"/>
        </w:rPr>
        <w:t xml:space="preserve">ir şeklin kenar uzunluğunu </w:t>
      </w:r>
      <w:r w:rsidRPr="00B25462">
        <w:rPr>
          <w:rFonts w:ascii="Times New Roman" w:hAnsi="Times New Roman" w:cs="Times New Roman"/>
          <w:i/>
          <w:iCs/>
          <w:sz w:val="24"/>
          <w:szCs w:val="24"/>
        </w:rPr>
        <w:t>r</w:t>
      </w:r>
      <w:r w:rsidRPr="00B25462">
        <w:rPr>
          <w:rFonts w:ascii="Times New Roman" w:hAnsi="Times New Roman" w:cs="Times New Roman"/>
          <w:sz w:val="24"/>
          <w:szCs w:val="24"/>
        </w:rPr>
        <w:t xml:space="preserve"> kadar genişletmek/küçültmek alanı </w:t>
      </w:r>
      <w:r w:rsidRPr="00B25462">
        <w:rPr>
          <w:rFonts w:ascii="Times New Roman" w:hAnsi="Times New Roman" w:cs="Times New Roman"/>
          <w:i/>
          <w:iCs/>
          <w:sz w:val="24"/>
          <w:szCs w:val="24"/>
        </w:rPr>
        <w:t>r</w:t>
      </w:r>
      <w:r w:rsidRPr="00B25462">
        <w:rPr>
          <w:rFonts w:ascii="Times New Roman" w:hAnsi="Times New Roman" w:cs="Times New Roman"/>
          <w:i/>
          <w:iCs/>
          <w:sz w:val="24"/>
          <w:szCs w:val="24"/>
          <w:vertAlign w:val="superscript"/>
        </w:rPr>
        <w:t>2</w:t>
      </w:r>
      <w:r w:rsidRPr="00B25462">
        <w:rPr>
          <w:rFonts w:ascii="Times New Roman" w:hAnsi="Times New Roman" w:cs="Times New Roman"/>
          <w:sz w:val="24"/>
          <w:szCs w:val="24"/>
        </w:rPr>
        <w:t xml:space="preserve"> kadar, bir cismin ayrıt uzunluğunu </w:t>
      </w:r>
      <w:r w:rsidRPr="00B25462">
        <w:rPr>
          <w:rFonts w:ascii="Times New Roman" w:hAnsi="Times New Roman" w:cs="Times New Roman"/>
          <w:i/>
          <w:iCs/>
          <w:sz w:val="24"/>
          <w:szCs w:val="24"/>
        </w:rPr>
        <w:t>r</w:t>
      </w:r>
      <w:r w:rsidRPr="00B25462">
        <w:rPr>
          <w:rFonts w:ascii="Times New Roman" w:hAnsi="Times New Roman" w:cs="Times New Roman"/>
          <w:sz w:val="24"/>
          <w:szCs w:val="24"/>
        </w:rPr>
        <w:t xml:space="preserve"> kadar genişletmek/küçültmek ise hacmi </w:t>
      </w:r>
      <w:r w:rsidRPr="00B25462">
        <w:rPr>
          <w:rFonts w:ascii="Times New Roman" w:hAnsi="Times New Roman" w:cs="Times New Roman"/>
          <w:i/>
          <w:iCs/>
          <w:sz w:val="24"/>
          <w:szCs w:val="24"/>
        </w:rPr>
        <w:t>r</w:t>
      </w:r>
      <w:r w:rsidRPr="00B25462">
        <w:rPr>
          <w:rFonts w:ascii="Times New Roman" w:hAnsi="Times New Roman" w:cs="Times New Roman"/>
          <w:i/>
          <w:iCs/>
          <w:sz w:val="24"/>
          <w:szCs w:val="24"/>
          <w:vertAlign w:val="superscript"/>
        </w:rPr>
        <w:t>3</w:t>
      </w:r>
      <w:r w:rsidRPr="00B25462">
        <w:rPr>
          <w:rFonts w:ascii="Times New Roman" w:hAnsi="Times New Roman" w:cs="Times New Roman"/>
          <w:sz w:val="24"/>
          <w:szCs w:val="24"/>
        </w:rPr>
        <w:t xml:space="preserve"> kadar genişlet</w:t>
      </w:r>
      <w:r w:rsidR="00F35C2D">
        <w:rPr>
          <w:rFonts w:ascii="Times New Roman" w:hAnsi="Times New Roman" w:cs="Times New Roman"/>
          <w:sz w:val="24"/>
          <w:szCs w:val="24"/>
        </w:rPr>
        <w:t>tiği</w:t>
      </w:r>
      <w:r w:rsidRPr="00B25462">
        <w:rPr>
          <w:rFonts w:ascii="Times New Roman" w:hAnsi="Times New Roman" w:cs="Times New Roman"/>
          <w:sz w:val="24"/>
          <w:szCs w:val="24"/>
        </w:rPr>
        <w:t>/küçült</w:t>
      </w:r>
      <w:r w:rsidR="00F35C2D">
        <w:rPr>
          <w:rFonts w:ascii="Times New Roman" w:hAnsi="Times New Roman" w:cs="Times New Roman"/>
          <w:sz w:val="24"/>
          <w:szCs w:val="24"/>
        </w:rPr>
        <w:t xml:space="preserve">tüğü herkes tarafından bilinen bir ilkedir. </w:t>
      </w:r>
      <w:r w:rsidRPr="00B25462">
        <w:rPr>
          <w:rFonts w:ascii="Times New Roman" w:hAnsi="Times New Roman" w:cs="Times New Roman"/>
          <w:sz w:val="24"/>
          <w:szCs w:val="24"/>
        </w:rPr>
        <w:t>Kenar/ayrıt uzunluğunun değişimi ile alan/hacim değişimi arasındaki bu ilişkinin anlaşılmasındaki en önemli nokta, şeklin/cismin özelliğinden (kare, dikdörtgen, prizma, düzgün olmayan şekil veya cisim) bağımsız olarak sadece genişletme/küçültme katsayısına bağlı olduğunun bilinmesidir. Nitekim, benzer şekillerin/cisimlerin uzunluk, alan ve hacim arasındaki ilişkilerinin ele alındığı problemlerde öğrenci performanslarını inceleyen araştırmalar ilkokul ve ortaokul öğrencilerinin çoğunun bir şeklin/cismin kenar/ayrıt uzunlukları ikiye katlanırsa alanın/hacmin da ikiye katlanacağına inandığı belirtilmiştir (</w:t>
      </w:r>
      <w:r w:rsidRPr="00B25462">
        <w:rPr>
          <w:rFonts w:ascii="Times New Roman" w:hAnsi="Times New Roman" w:cs="Times New Roman"/>
          <w:sz w:val="24"/>
          <w:szCs w:val="24"/>
          <w:lang w:val="en-US"/>
        </w:rPr>
        <w:t xml:space="preserve">De Bock ve </w:t>
      </w:r>
      <w:r w:rsidR="00342A43">
        <w:rPr>
          <w:rFonts w:ascii="Times New Roman" w:hAnsi="Times New Roman" w:cs="Times New Roman"/>
          <w:sz w:val="24"/>
          <w:szCs w:val="24"/>
          <w:lang w:val="en-US"/>
        </w:rPr>
        <w:t>diğerleri,</w:t>
      </w:r>
      <w:r w:rsidRPr="00B25462">
        <w:rPr>
          <w:rFonts w:ascii="Times New Roman" w:hAnsi="Times New Roman" w:cs="Times New Roman"/>
          <w:sz w:val="24"/>
          <w:szCs w:val="24"/>
          <w:lang w:val="en-US"/>
        </w:rPr>
        <w:t xml:space="preserve"> </w:t>
      </w:r>
      <w:r w:rsidRPr="00B25462">
        <w:rPr>
          <w:rFonts w:ascii="Times New Roman" w:hAnsi="Times New Roman" w:cs="Times New Roman"/>
          <w:sz w:val="24"/>
          <w:szCs w:val="24"/>
        </w:rPr>
        <w:t xml:space="preserve">1998; De Bock, Verschaffel ve </w:t>
      </w:r>
      <w:r w:rsidR="00342A43">
        <w:rPr>
          <w:rFonts w:ascii="Times New Roman" w:hAnsi="Times New Roman" w:cs="Times New Roman"/>
          <w:sz w:val="24"/>
          <w:szCs w:val="24"/>
        </w:rPr>
        <w:t>diğerleri,</w:t>
      </w:r>
      <w:r w:rsidRPr="00B25462">
        <w:rPr>
          <w:rFonts w:ascii="Times New Roman" w:hAnsi="Times New Roman" w:cs="Times New Roman"/>
          <w:sz w:val="24"/>
          <w:szCs w:val="24"/>
        </w:rPr>
        <w:t xml:space="preserve"> 2002; </w:t>
      </w:r>
      <w:r w:rsidR="00396519">
        <w:rPr>
          <w:rFonts w:ascii="Times New Roman" w:hAnsi="Times New Roman" w:cs="Times New Roman"/>
          <w:sz w:val="24"/>
          <w:szCs w:val="24"/>
        </w:rPr>
        <w:t xml:space="preserve">NCTM, 1989; </w:t>
      </w:r>
      <w:r w:rsidRPr="00B25462">
        <w:rPr>
          <w:rFonts w:ascii="Times New Roman" w:hAnsi="Times New Roman" w:cs="Times New Roman"/>
          <w:sz w:val="24"/>
          <w:szCs w:val="24"/>
        </w:rPr>
        <w:t xml:space="preserve">Van Dooren, De Bock, Hessels ve </w:t>
      </w:r>
      <w:r w:rsidR="00342A43">
        <w:rPr>
          <w:rFonts w:ascii="Times New Roman" w:hAnsi="Times New Roman" w:cs="Times New Roman"/>
          <w:sz w:val="24"/>
          <w:szCs w:val="24"/>
        </w:rPr>
        <w:t>diğerleri,</w:t>
      </w:r>
      <w:r w:rsidRPr="00B25462">
        <w:rPr>
          <w:rFonts w:ascii="Times New Roman" w:hAnsi="Times New Roman" w:cs="Times New Roman"/>
          <w:sz w:val="24"/>
          <w:szCs w:val="24"/>
        </w:rPr>
        <w:t xml:space="preserve"> 2004</w:t>
      </w:r>
      <w:r w:rsidRPr="00B25462">
        <w:rPr>
          <w:rFonts w:ascii="Times New Roman" w:hAnsi="Times New Roman" w:cs="Times New Roman"/>
          <w:sz w:val="24"/>
          <w:szCs w:val="24"/>
          <w:lang w:val="en-US"/>
        </w:rPr>
        <w:t xml:space="preserve">; </w:t>
      </w:r>
      <w:r w:rsidRPr="00B25462">
        <w:rPr>
          <w:rFonts w:ascii="Times New Roman" w:hAnsi="Times New Roman" w:cs="Times New Roman"/>
          <w:sz w:val="24"/>
          <w:szCs w:val="24"/>
        </w:rPr>
        <w:t xml:space="preserve">Van Dooren, De Bock, Weyers, ve Verschaffel, 2004). Özel olarak, </w:t>
      </w:r>
      <w:r w:rsidRPr="00B25462">
        <w:rPr>
          <w:rFonts w:ascii="Times New Roman" w:hAnsi="Times New Roman" w:cs="Times New Roman"/>
          <w:sz w:val="24"/>
          <w:szCs w:val="24"/>
          <w:lang w:val="en-US"/>
        </w:rPr>
        <w:t xml:space="preserve">Van Dooren ve diğerleri (2003) </w:t>
      </w:r>
      <w:r w:rsidRPr="00B25462">
        <w:rPr>
          <w:rFonts w:ascii="Times New Roman" w:hAnsi="Times New Roman" w:cs="Times New Roman"/>
          <w:sz w:val="24"/>
          <w:szCs w:val="24"/>
        </w:rPr>
        <w:t>farklı eğitim geçmişleri olan pek çok öğrencinin eğer bir dairenin yarıçapı iki katına çıkarılırsa alanının da iki katına çıkacağına inandığını dile getirmiştir.</w:t>
      </w:r>
      <w:r w:rsidR="00A02728">
        <w:rPr>
          <w:rFonts w:ascii="Times New Roman" w:hAnsi="Times New Roman" w:cs="Times New Roman"/>
          <w:sz w:val="24"/>
          <w:szCs w:val="24"/>
        </w:rPr>
        <w:t xml:space="preserve"> </w:t>
      </w:r>
      <w:r w:rsidRPr="00B25462">
        <w:rPr>
          <w:rFonts w:ascii="Times New Roman" w:hAnsi="Times New Roman" w:cs="Times New Roman"/>
          <w:sz w:val="24"/>
          <w:szCs w:val="24"/>
          <w:lang w:val="en-US"/>
        </w:rPr>
        <w:t xml:space="preserve">De Bock ve diğerleri </w:t>
      </w:r>
      <w:r w:rsidRPr="00B25462">
        <w:rPr>
          <w:rFonts w:ascii="Times New Roman" w:hAnsi="Times New Roman" w:cs="Times New Roman"/>
          <w:sz w:val="24"/>
          <w:szCs w:val="24"/>
        </w:rPr>
        <w:t xml:space="preserve">(1998) 12-13 ve 15-16 yaş grubu öğrencilere “Çiftçi Carl bir kenarı 200 metre olan kare şeklindeki bir tarlayı yaklaşık 8 saatte gübrelemektedir. Buna göre, bir kenarı 600 metre olan kare şeklindeki bir tarlayı ne kadar sürede gübreler?” (s. 68) problemini sormuştur. Bu problemde verilen kenar uzunluğu ve alanın büyüklüğü arasında orantısal bir ilişki olmamasına rağmen, 12-13 yaş grubundaki öğrencilerin %90’ından ve 15-16 yaş grubu öğrencilerin %80’inden fazlası tarlanın alanının dokuz katına çıktığını göz ardı ederek, bir kenar uzunluğu üç katına çıkıyorsa bu tarlayı gübrelemek için geçen süre de üç katına çıkmalıdır şeklinde bir orantı kurarak cevabı </w:t>
      </w:r>
      <w:r w:rsidRPr="00B25462">
        <w:rPr>
          <w:rFonts w:ascii="Times New Roman" w:hAnsi="Times New Roman" w:cs="Times New Roman"/>
          <w:i/>
          <w:iCs/>
          <w:sz w:val="24"/>
          <w:szCs w:val="24"/>
        </w:rPr>
        <w:t>24 saat</w:t>
      </w:r>
      <w:r w:rsidRPr="00B25462">
        <w:rPr>
          <w:rFonts w:ascii="Times New Roman" w:hAnsi="Times New Roman" w:cs="Times New Roman"/>
          <w:sz w:val="24"/>
          <w:szCs w:val="24"/>
        </w:rPr>
        <w:t xml:space="preserve"> olarak vermişlerdir. </w:t>
      </w:r>
    </w:p>
    <w:p w14:paraId="6BA40FBC" w14:textId="1DAA7056" w:rsidR="00B25462" w:rsidRPr="00B25462" w:rsidRDefault="00B25462" w:rsidP="00B25462">
      <w:pPr>
        <w:autoSpaceDE w:val="0"/>
        <w:autoSpaceDN w:val="0"/>
        <w:adjustRightInd w:val="0"/>
        <w:spacing w:after="0" w:line="360" w:lineRule="auto"/>
        <w:ind w:firstLine="709"/>
        <w:jc w:val="both"/>
        <w:rPr>
          <w:rFonts w:ascii="Times New Roman" w:hAnsi="Times New Roman" w:cs="Times New Roman"/>
          <w:sz w:val="24"/>
          <w:szCs w:val="24"/>
        </w:rPr>
      </w:pPr>
      <w:r w:rsidRPr="00B25462">
        <w:rPr>
          <w:rFonts w:ascii="Times New Roman" w:hAnsi="Times New Roman" w:cs="Times New Roman"/>
          <w:sz w:val="24"/>
          <w:szCs w:val="24"/>
        </w:rPr>
        <w:lastRenderedPageBreak/>
        <w:t xml:space="preserve">Bu olgu üzerine çalışma yapan araştırmacılar aslında bu olgunun sadece günümüz öğrencileri için bir problem oluşturmadığını ve bu olguya yönelik kanıtların milattan önceye dayandığını vurgulamışlardır (Van Dooren, De Bock, Hessels ve </w:t>
      </w:r>
      <w:r w:rsidR="00342A43">
        <w:rPr>
          <w:rFonts w:ascii="Times New Roman" w:hAnsi="Times New Roman" w:cs="Times New Roman"/>
          <w:sz w:val="24"/>
          <w:szCs w:val="24"/>
        </w:rPr>
        <w:t>diğerleri,</w:t>
      </w:r>
      <w:r w:rsidRPr="00B25462">
        <w:rPr>
          <w:rFonts w:ascii="Times New Roman" w:hAnsi="Times New Roman" w:cs="Times New Roman"/>
          <w:sz w:val="24"/>
          <w:szCs w:val="24"/>
        </w:rPr>
        <w:t xml:space="preserve"> 2004; Van Dooren ve </w:t>
      </w:r>
      <w:r w:rsidR="00342A43">
        <w:rPr>
          <w:rFonts w:ascii="Times New Roman" w:hAnsi="Times New Roman" w:cs="Times New Roman"/>
          <w:sz w:val="24"/>
          <w:szCs w:val="24"/>
        </w:rPr>
        <w:t>diğerleri,</w:t>
      </w:r>
      <w:r w:rsidRPr="00B25462">
        <w:rPr>
          <w:rFonts w:ascii="Times New Roman" w:hAnsi="Times New Roman" w:cs="Times New Roman"/>
          <w:sz w:val="24"/>
          <w:szCs w:val="24"/>
        </w:rPr>
        <w:t xml:space="preserve"> 2003). </w:t>
      </w:r>
      <w:r w:rsidRPr="00B25462">
        <w:rPr>
          <w:rFonts w:ascii="Times New Roman" w:hAnsi="Times New Roman" w:cs="Times New Roman"/>
          <w:sz w:val="24"/>
          <w:szCs w:val="24"/>
          <w:lang w:val="en-US"/>
        </w:rPr>
        <w:t xml:space="preserve">Van Dooren, De Bock, Weyers ve diğerleri (2004) </w:t>
      </w:r>
      <w:r w:rsidRPr="00B25462">
        <w:rPr>
          <w:rFonts w:ascii="Times New Roman" w:hAnsi="Times New Roman" w:cs="Times New Roman"/>
          <w:sz w:val="24"/>
          <w:szCs w:val="24"/>
        </w:rPr>
        <w:t xml:space="preserve">bunlardan en eski olanlardan ve en çok atıfta bulunulanlardan birisinin de Platon’un Menon diyaloğundaki köle olduğunu belirtmiştir. Bu diyalogda Sokrat köleden verilen bir karenin alanının iki katı alanına sahip bir kare çizmesini istediğinde, köle de bu doğrusallık tuzağına düşerek, verilen karenin kenarlarını iki katına çıkarmıştır. </w:t>
      </w:r>
    </w:p>
    <w:p w14:paraId="0FFCA2E0" w14:textId="10A4AECD" w:rsidR="00B25462" w:rsidRPr="00B25462" w:rsidRDefault="00B25462" w:rsidP="00B25462">
      <w:pPr>
        <w:autoSpaceDE w:val="0"/>
        <w:autoSpaceDN w:val="0"/>
        <w:adjustRightInd w:val="0"/>
        <w:spacing w:after="0" w:line="360" w:lineRule="auto"/>
        <w:ind w:firstLine="709"/>
        <w:jc w:val="both"/>
        <w:rPr>
          <w:rFonts w:ascii="Times New Roman" w:hAnsi="Times New Roman" w:cs="Times New Roman"/>
          <w:sz w:val="24"/>
          <w:szCs w:val="24"/>
        </w:rPr>
      </w:pPr>
      <w:r w:rsidRPr="00B25462">
        <w:rPr>
          <w:rFonts w:ascii="Times New Roman" w:hAnsi="Times New Roman" w:cs="Times New Roman"/>
          <w:sz w:val="24"/>
          <w:szCs w:val="24"/>
        </w:rPr>
        <w:t xml:space="preserve">Geometride uzunluk ve alan/hacim arasındaki ilişkiler matematiksel olarak çok temel bir ilke olmasına ve bu konuların matematik öğretim programlarında yer almasına rağmen geçmişi çok eskiye dayanan bu eğilimin bugün hala pek çok öğrencide var olduğu görülmektedir (De Bock, Verschaffel ve </w:t>
      </w:r>
      <w:r w:rsidR="00342A43">
        <w:rPr>
          <w:rFonts w:ascii="Times New Roman" w:hAnsi="Times New Roman" w:cs="Times New Roman"/>
          <w:sz w:val="24"/>
          <w:szCs w:val="24"/>
        </w:rPr>
        <w:t>diğerleri,</w:t>
      </w:r>
      <w:r w:rsidRPr="00B25462">
        <w:rPr>
          <w:rFonts w:ascii="Times New Roman" w:hAnsi="Times New Roman" w:cs="Times New Roman"/>
          <w:sz w:val="24"/>
          <w:szCs w:val="24"/>
        </w:rPr>
        <w:t xml:space="preserve"> 2002; Van Dooren, De Bock, Hessels ve </w:t>
      </w:r>
      <w:r w:rsidR="00342A43">
        <w:rPr>
          <w:rFonts w:ascii="Times New Roman" w:hAnsi="Times New Roman" w:cs="Times New Roman"/>
          <w:sz w:val="24"/>
          <w:szCs w:val="24"/>
        </w:rPr>
        <w:t>diğerleri,</w:t>
      </w:r>
      <w:r w:rsidRPr="00B25462">
        <w:rPr>
          <w:rFonts w:ascii="Times New Roman" w:hAnsi="Times New Roman" w:cs="Times New Roman"/>
          <w:sz w:val="24"/>
          <w:szCs w:val="24"/>
        </w:rPr>
        <w:t xml:space="preserve"> 2004</w:t>
      </w:r>
      <w:r w:rsidRPr="00B25462">
        <w:rPr>
          <w:rFonts w:ascii="Times New Roman" w:hAnsi="Times New Roman" w:cs="Times New Roman"/>
          <w:sz w:val="24"/>
          <w:szCs w:val="24"/>
          <w:lang w:val="en-US"/>
        </w:rPr>
        <w:t xml:space="preserve">). Van Dooren, De Bock, Hessels ve diğerleri </w:t>
      </w:r>
      <w:r w:rsidRPr="00B25462">
        <w:rPr>
          <w:rFonts w:ascii="Times New Roman" w:hAnsi="Times New Roman" w:cs="Times New Roman"/>
          <w:sz w:val="24"/>
          <w:szCs w:val="24"/>
        </w:rPr>
        <w:t xml:space="preserve">(2004), matematik öğretim programlarında öğrencilerin farklı geometrik şekillerin/cisimlerin alanlarını/hacimlerini hesaplama yöntemleri ve hatta bazı durumlarda öğrencilere şekillerin ve cisimlerin genişletilmesinin veya küçültülmesinin çevreye, alana ve hacme etkisi açıkça öğretildiğini özellikle vurgulamıştır. Buna karşın, De Bock, Verschaffel ve diğerleri (2002) öğrencilerin genişletme ve küçültme etkinlikleri ile ilgili daha önceki deneyimlerinin onların uzunluk, alan ve hacimlerin genişleme veya küçültme oranlarının farkında olmalarını gerektirmediğini dile getirmiştir. Öğrencilerin geometri alanındaki doğrusallık yanılgılarını inceleyen araştırmalarda, benzer şekillerin/cisimlerin uzunlukları, alanları ve hacimleri arasındaki ilişkilerin ve bu ilişkiler ile ilgili temel ilkelerin anlaşılmasının uzun soluklu, güç ve karmaşık bir süreç olduğu özellikle vurgulanmaktadır (De Bock ve </w:t>
      </w:r>
      <w:r w:rsidR="00342A43">
        <w:rPr>
          <w:rFonts w:ascii="Times New Roman" w:hAnsi="Times New Roman" w:cs="Times New Roman"/>
          <w:sz w:val="24"/>
          <w:szCs w:val="24"/>
        </w:rPr>
        <w:t>diğerleri,</w:t>
      </w:r>
      <w:r w:rsidRPr="00B25462">
        <w:rPr>
          <w:rFonts w:ascii="Times New Roman" w:hAnsi="Times New Roman" w:cs="Times New Roman"/>
          <w:sz w:val="24"/>
          <w:szCs w:val="24"/>
        </w:rPr>
        <w:t xml:space="preserve"> 1998; Vlahović-Štetića ve </w:t>
      </w:r>
      <w:r w:rsidR="00342A43">
        <w:rPr>
          <w:rFonts w:ascii="Times New Roman" w:hAnsi="Times New Roman" w:cs="Times New Roman"/>
          <w:sz w:val="24"/>
          <w:szCs w:val="24"/>
        </w:rPr>
        <w:t>diğerleri,</w:t>
      </w:r>
      <w:r w:rsidRPr="00B25462">
        <w:rPr>
          <w:rFonts w:ascii="Times New Roman" w:hAnsi="Times New Roman" w:cs="Times New Roman"/>
          <w:sz w:val="24"/>
          <w:szCs w:val="24"/>
        </w:rPr>
        <w:t xml:space="preserve"> 2010).</w:t>
      </w:r>
    </w:p>
    <w:p w14:paraId="6A011D5A" w14:textId="77777777" w:rsidR="00B25462" w:rsidRPr="00B25462" w:rsidRDefault="00B25462" w:rsidP="00B25462">
      <w:pPr>
        <w:autoSpaceDE w:val="0"/>
        <w:autoSpaceDN w:val="0"/>
        <w:adjustRightInd w:val="0"/>
        <w:spacing w:after="0" w:line="360" w:lineRule="auto"/>
        <w:ind w:firstLine="709"/>
        <w:jc w:val="both"/>
        <w:rPr>
          <w:rFonts w:ascii="Times New Roman" w:hAnsi="Times New Roman" w:cs="Times New Roman"/>
          <w:b/>
          <w:bCs/>
          <w:sz w:val="24"/>
          <w:szCs w:val="24"/>
        </w:rPr>
      </w:pPr>
      <w:r w:rsidRPr="00B25462">
        <w:rPr>
          <w:rFonts w:ascii="Times New Roman" w:hAnsi="Times New Roman" w:cs="Times New Roman"/>
          <w:b/>
          <w:bCs/>
          <w:sz w:val="24"/>
          <w:szCs w:val="24"/>
        </w:rPr>
        <w:t>Olasılık</w:t>
      </w:r>
    </w:p>
    <w:p w14:paraId="47CFE574" w14:textId="31EBAC99" w:rsidR="00B25462" w:rsidRPr="00B25462" w:rsidRDefault="00B25462" w:rsidP="00B25462">
      <w:pPr>
        <w:autoSpaceDE w:val="0"/>
        <w:autoSpaceDN w:val="0"/>
        <w:adjustRightInd w:val="0"/>
        <w:spacing w:after="0" w:line="360" w:lineRule="auto"/>
        <w:ind w:firstLine="709"/>
        <w:jc w:val="both"/>
        <w:rPr>
          <w:rFonts w:ascii="Times New Roman" w:hAnsi="Times New Roman" w:cs="Times New Roman"/>
          <w:sz w:val="24"/>
          <w:szCs w:val="24"/>
        </w:rPr>
      </w:pPr>
      <w:r w:rsidRPr="00B25462">
        <w:rPr>
          <w:rFonts w:ascii="Times New Roman" w:hAnsi="Times New Roman" w:cs="Times New Roman"/>
          <w:sz w:val="24"/>
          <w:szCs w:val="24"/>
        </w:rPr>
        <w:t xml:space="preserve">Bir olayın meydana gelme olasılığını belirleme yeteneği olarak tanımlanan olasılıksal akıl yürütme (Fast, 1999) alanı pek çok kavram yanılgısı veya hata barındırmaktadır (Van Dooren ve </w:t>
      </w:r>
      <w:r w:rsidR="00342A43">
        <w:rPr>
          <w:rFonts w:ascii="Times New Roman" w:hAnsi="Times New Roman" w:cs="Times New Roman"/>
          <w:sz w:val="24"/>
          <w:szCs w:val="24"/>
        </w:rPr>
        <w:t>diğerleri,</w:t>
      </w:r>
      <w:r w:rsidRPr="00B25462">
        <w:rPr>
          <w:rFonts w:ascii="Times New Roman" w:hAnsi="Times New Roman" w:cs="Times New Roman"/>
          <w:sz w:val="24"/>
          <w:szCs w:val="24"/>
        </w:rPr>
        <w:t xml:space="preserve"> 2008). Hawkins ve Kapadia (1984) olasılık tarihinde hata yapan matematikçilerin örneklerinin azımsanamayacak derecede olduğunu belirtmiştir. Van Dooren ve diğerleri (2003) bu hatalardan bazılarının doğrusal akıl yürütmenin aşırı genellemesinden kaynaklandığını dile getirmişlerdir. Van Dooren ve diğerleri (2008) olasılık alanındaki doğrusallık yanılgısı için öğrencilerin bir şans oyununda en az bir kez başarılı olma olasılığının deneme sayısı ile doğru orantılı olduğunu düşünmelerinin tipik bir örnek olduğunu belirtmiştir. Buna göre öğrencilerin doğrusal akıl yürütme ile bir zarla en az bir kez altı atma olasılığı </w:t>
      </w:r>
      <w:r w:rsidRPr="00B25462">
        <w:rPr>
          <w:rFonts w:ascii="Times New Roman" w:hAnsi="Times New Roman" w:cs="Times New Roman"/>
          <w:i/>
          <w:iCs/>
          <w:sz w:val="24"/>
          <w:szCs w:val="24"/>
        </w:rPr>
        <w:t>1/6</w:t>
      </w:r>
      <w:r w:rsidRPr="00B25462">
        <w:rPr>
          <w:rFonts w:ascii="Times New Roman" w:hAnsi="Times New Roman" w:cs="Times New Roman"/>
          <w:sz w:val="24"/>
          <w:szCs w:val="24"/>
        </w:rPr>
        <w:t xml:space="preserve">, bu zarı iki kere atmada bu olasılığın </w:t>
      </w:r>
      <w:r w:rsidRPr="00B25462">
        <w:rPr>
          <w:rFonts w:ascii="Times New Roman" w:hAnsi="Times New Roman" w:cs="Times New Roman"/>
          <w:i/>
          <w:iCs/>
          <w:sz w:val="24"/>
          <w:szCs w:val="24"/>
        </w:rPr>
        <w:t>2x(1/6)</w:t>
      </w:r>
      <w:r w:rsidRPr="00B25462">
        <w:rPr>
          <w:rFonts w:ascii="Times New Roman" w:hAnsi="Times New Roman" w:cs="Times New Roman"/>
          <w:sz w:val="24"/>
          <w:szCs w:val="24"/>
        </w:rPr>
        <w:t xml:space="preserve">, üç kere atmada olasılığın </w:t>
      </w:r>
      <w:r w:rsidRPr="00B25462">
        <w:rPr>
          <w:rFonts w:ascii="Times New Roman" w:hAnsi="Times New Roman" w:cs="Times New Roman"/>
          <w:i/>
          <w:iCs/>
          <w:sz w:val="24"/>
          <w:szCs w:val="24"/>
        </w:rPr>
        <w:t>3x(1/6)</w:t>
      </w:r>
      <w:r w:rsidRPr="00B25462">
        <w:rPr>
          <w:rFonts w:ascii="Times New Roman" w:hAnsi="Times New Roman" w:cs="Times New Roman"/>
          <w:sz w:val="24"/>
          <w:szCs w:val="24"/>
        </w:rPr>
        <w:t xml:space="preserve"> olduğunu </w:t>
      </w:r>
      <w:r w:rsidRPr="00B25462">
        <w:rPr>
          <w:rFonts w:ascii="Times New Roman" w:hAnsi="Times New Roman" w:cs="Times New Roman"/>
          <w:sz w:val="24"/>
          <w:szCs w:val="24"/>
        </w:rPr>
        <w:lastRenderedPageBreak/>
        <w:t xml:space="preserve">düşündüğü ve doğrusallık yanılgısı ile bu öğrencilerin deneme sayısının altıdan fazla olduğunda olasılığın 1’den fazla çıkacağını göz ardı ettiği vurgulanmıştır. Aslında bu problemdeki doğrusallık yanılgısının tarihinin aynı geometri alanında olduğu gibi çok eskiye dayandığına dikkat çekilmektedir (Van Dooren ve </w:t>
      </w:r>
      <w:r w:rsidR="00342A43">
        <w:rPr>
          <w:rFonts w:ascii="Times New Roman" w:hAnsi="Times New Roman" w:cs="Times New Roman"/>
          <w:sz w:val="24"/>
          <w:szCs w:val="24"/>
        </w:rPr>
        <w:t>diğerleri,</w:t>
      </w:r>
      <w:r w:rsidRPr="00B25462">
        <w:rPr>
          <w:rFonts w:ascii="Times New Roman" w:hAnsi="Times New Roman" w:cs="Times New Roman"/>
          <w:sz w:val="24"/>
          <w:szCs w:val="24"/>
        </w:rPr>
        <w:t xml:space="preserve"> 2008). Bu problem olasılık kuramının doğmasını sağlayan </w:t>
      </w:r>
      <w:r w:rsidRPr="00B25462">
        <w:rPr>
          <w:rFonts w:ascii="Times New Roman" w:hAnsi="Times New Roman" w:cs="Times New Roman"/>
          <w:i/>
          <w:iCs/>
          <w:sz w:val="24"/>
          <w:szCs w:val="24"/>
        </w:rPr>
        <w:t>zar problemi</w:t>
      </w:r>
      <w:r w:rsidRPr="00B25462">
        <w:rPr>
          <w:rFonts w:ascii="Times New Roman" w:hAnsi="Times New Roman" w:cs="Times New Roman"/>
          <w:sz w:val="24"/>
          <w:szCs w:val="24"/>
        </w:rPr>
        <w:t xml:space="preserve">dir (Korkmaz, 2005). Tarihte ünlü bir kumarbaz olarak bilinen </w:t>
      </w:r>
      <w:r w:rsidRPr="00B25462">
        <w:rPr>
          <w:rFonts w:ascii="Times New Roman" w:hAnsi="Times New Roman" w:cs="Times New Roman"/>
          <w:i/>
          <w:iCs/>
          <w:sz w:val="24"/>
          <w:szCs w:val="24"/>
        </w:rPr>
        <w:t>Chevalier de Méré</w:t>
      </w:r>
      <w:r w:rsidRPr="00B25462">
        <w:rPr>
          <w:rFonts w:ascii="Times New Roman" w:hAnsi="Times New Roman" w:cs="Times New Roman"/>
          <w:sz w:val="24"/>
          <w:szCs w:val="24"/>
        </w:rPr>
        <w:t xml:space="preserve"> tek bir zarı dört kere üst üste attığında en az bir kere altı atma olayının, çift zarı üst üste 24 kez attığında en bir kez düşeş (6-6) atma olayının eşit şekilde avantajlı olması gerektiğini düşünüyordu. Chevalier de Méré’nin bu düşüncesinin temelinde </w:t>
      </w:r>
      <w:r w:rsidRPr="00B25462">
        <w:rPr>
          <w:rFonts w:ascii="Times New Roman" w:hAnsi="Times New Roman" w:cs="Times New Roman"/>
          <w:i/>
          <w:iCs/>
          <w:sz w:val="24"/>
          <w:szCs w:val="24"/>
        </w:rPr>
        <w:t>4/6</w:t>
      </w:r>
      <w:r w:rsidRPr="00B25462">
        <w:rPr>
          <w:rFonts w:ascii="Times New Roman" w:hAnsi="Times New Roman" w:cs="Times New Roman"/>
          <w:sz w:val="24"/>
          <w:szCs w:val="24"/>
        </w:rPr>
        <w:t xml:space="preserve"> oranının </w:t>
      </w:r>
      <w:r w:rsidRPr="00B25462">
        <w:rPr>
          <w:rFonts w:ascii="Times New Roman" w:hAnsi="Times New Roman" w:cs="Times New Roman"/>
          <w:i/>
          <w:iCs/>
          <w:sz w:val="24"/>
          <w:szCs w:val="24"/>
        </w:rPr>
        <w:t>24/36</w:t>
      </w:r>
      <w:r w:rsidRPr="00B25462">
        <w:rPr>
          <w:rFonts w:ascii="Times New Roman" w:hAnsi="Times New Roman" w:cs="Times New Roman"/>
          <w:sz w:val="24"/>
          <w:szCs w:val="24"/>
        </w:rPr>
        <w:t xml:space="preserve"> oranına eşit olması mantığı vardı (Korkmaz, 2005). Buna göre Chevalier de Méré orantısal bir akıl yürütme ile atış sayısını altı katına çıkardığında başarılı olma şansının da altı katına çıkacağını, fakat zar sayısı arttığı için başarılı olma olasılığı altı kat daha azalacağını ve bunların birbirini götürdüğü için bu iki olayda başarı şansının eşit olduğunu düşünüyordu (Van Dooren ve </w:t>
      </w:r>
      <w:r w:rsidR="00342A43">
        <w:rPr>
          <w:rFonts w:ascii="Times New Roman" w:hAnsi="Times New Roman" w:cs="Times New Roman"/>
          <w:sz w:val="24"/>
          <w:szCs w:val="24"/>
        </w:rPr>
        <w:t>diğerleri,</w:t>
      </w:r>
      <w:r w:rsidRPr="00B25462">
        <w:rPr>
          <w:rFonts w:ascii="Times New Roman" w:hAnsi="Times New Roman" w:cs="Times New Roman"/>
          <w:sz w:val="24"/>
          <w:szCs w:val="24"/>
        </w:rPr>
        <w:t xml:space="preserve"> 2008). Chevalier de Méré zamanla tek zarla oynadığında çift zarla oynadığından daha fazla kazandığını fark etti ve bu sorunun çözümünü yakın arkadaşı Pascal’a sordu. Pascal ise arkadaşına bir zarı dört kere üst üste attığında en az bir kere altı atma olasılığının </w:t>
      </w:r>
      <w:r w:rsidRPr="00B25462">
        <w:rPr>
          <w:rFonts w:ascii="Times New Roman" w:hAnsi="Times New Roman" w:cs="Times New Roman"/>
          <w:i/>
          <w:iCs/>
          <w:sz w:val="24"/>
          <w:szCs w:val="24"/>
        </w:rPr>
        <w:t>1-(5/6)</w:t>
      </w:r>
      <w:r w:rsidRPr="00B25462">
        <w:rPr>
          <w:rFonts w:ascii="Times New Roman" w:hAnsi="Times New Roman" w:cs="Times New Roman"/>
          <w:i/>
          <w:iCs/>
          <w:sz w:val="24"/>
          <w:szCs w:val="24"/>
          <w:vertAlign w:val="superscript"/>
        </w:rPr>
        <w:t>4</w:t>
      </w:r>
      <w:r w:rsidRPr="00B25462">
        <w:rPr>
          <w:rFonts w:ascii="Times New Roman" w:hAnsi="Times New Roman" w:cs="Times New Roman"/>
          <w:i/>
          <w:iCs/>
          <w:sz w:val="24"/>
          <w:szCs w:val="24"/>
        </w:rPr>
        <w:t>=0.53</w:t>
      </w:r>
      <w:r w:rsidRPr="00B25462">
        <w:rPr>
          <w:rFonts w:ascii="Times New Roman" w:hAnsi="Times New Roman" w:cs="Times New Roman"/>
          <w:sz w:val="24"/>
          <w:szCs w:val="24"/>
        </w:rPr>
        <w:t xml:space="preserve"> olduğunu ve çift zarı üst üste 24 kez attığında en bir kez düşeş (6-6) atma olasılığının ise</w:t>
      </w:r>
      <w:r w:rsidR="00070E19">
        <w:rPr>
          <w:rFonts w:ascii="Times New Roman" w:hAnsi="Times New Roman" w:cs="Times New Roman"/>
          <w:sz w:val="24"/>
          <w:szCs w:val="24"/>
        </w:rPr>
        <w:t xml:space="preserve"> </w:t>
      </w:r>
      <w:r w:rsidR="00070E19">
        <w:rPr>
          <w:rFonts w:ascii="Times New Roman" w:hAnsi="Times New Roman" w:cs="Times New Roman"/>
          <w:i/>
          <w:iCs/>
          <w:sz w:val="24"/>
          <w:szCs w:val="24"/>
        </w:rPr>
        <w:t>1-</w:t>
      </w:r>
      <w:r w:rsidRPr="00B25462">
        <w:rPr>
          <w:rFonts w:ascii="Times New Roman" w:hAnsi="Times New Roman" w:cs="Times New Roman"/>
          <w:i/>
          <w:iCs/>
          <w:sz w:val="24"/>
          <w:szCs w:val="24"/>
        </w:rPr>
        <w:t>(35/36)</w:t>
      </w:r>
      <w:r w:rsidRPr="00B25462">
        <w:rPr>
          <w:rFonts w:ascii="Times New Roman" w:hAnsi="Times New Roman" w:cs="Times New Roman"/>
          <w:i/>
          <w:iCs/>
          <w:sz w:val="24"/>
          <w:szCs w:val="24"/>
          <w:vertAlign w:val="superscript"/>
        </w:rPr>
        <w:t>24</w:t>
      </w:r>
      <w:r w:rsidRPr="00B25462">
        <w:rPr>
          <w:rFonts w:ascii="Times New Roman" w:hAnsi="Times New Roman" w:cs="Times New Roman"/>
          <w:i/>
          <w:iCs/>
          <w:sz w:val="24"/>
          <w:szCs w:val="24"/>
        </w:rPr>
        <w:t xml:space="preserve"> = 0.49</w:t>
      </w:r>
      <w:r w:rsidRPr="00B25462">
        <w:rPr>
          <w:rFonts w:ascii="Times New Roman" w:hAnsi="Times New Roman" w:cs="Times New Roman"/>
          <w:sz w:val="24"/>
          <w:szCs w:val="24"/>
        </w:rPr>
        <w:t xml:space="preserve"> olduğunu söyledi (Van Dooren ve </w:t>
      </w:r>
      <w:r w:rsidR="00342A43">
        <w:rPr>
          <w:rFonts w:ascii="Times New Roman" w:hAnsi="Times New Roman" w:cs="Times New Roman"/>
          <w:sz w:val="24"/>
          <w:szCs w:val="24"/>
        </w:rPr>
        <w:t>diğerleri,</w:t>
      </w:r>
      <w:r w:rsidRPr="00B25462">
        <w:rPr>
          <w:rFonts w:ascii="Times New Roman" w:hAnsi="Times New Roman" w:cs="Times New Roman"/>
          <w:sz w:val="24"/>
          <w:szCs w:val="24"/>
        </w:rPr>
        <w:t xml:space="preserve"> 2003).  </w:t>
      </w:r>
    </w:p>
    <w:p w14:paraId="0DA2723A" w14:textId="69288AC5" w:rsidR="00B25462" w:rsidRPr="00B25462" w:rsidRDefault="00B25462" w:rsidP="00B25462">
      <w:pPr>
        <w:autoSpaceDE w:val="0"/>
        <w:autoSpaceDN w:val="0"/>
        <w:adjustRightInd w:val="0"/>
        <w:spacing w:after="0" w:line="360" w:lineRule="auto"/>
        <w:ind w:firstLine="709"/>
        <w:jc w:val="both"/>
        <w:rPr>
          <w:rFonts w:ascii="Times New Roman" w:hAnsi="Times New Roman" w:cs="Times New Roman"/>
          <w:sz w:val="24"/>
          <w:szCs w:val="24"/>
        </w:rPr>
      </w:pPr>
      <w:r w:rsidRPr="00B25462">
        <w:rPr>
          <w:rFonts w:ascii="Times New Roman" w:hAnsi="Times New Roman" w:cs="Times New Roman"/>
          <w:sz w:val="24"/>
          <w:szCs w:val="24"/>
        </w:rPr>
        <w:t xml:space="preserve">Diğer tipik bir örnek doğum günü problemi olarak bilinen </w:t>
      </w:r>
      <w:r w:rsidRPr="00B25462">
        <w:rPr>
          <w:rFonts w:ascii="Times New Roman" w:hAnsi="Times New Roman" w:cs="Times New Roman"/>
          <w:i/>
          <w:iCs/>
          <w:sz w:val="24"/>
          <w:szCs w:val="24"/>
        </w:rPr>
        <w:t>doğum günü paradoksu</w:t>
      </w:r>
      <w:r w:rsidRPr="00B25462">
        <w:rPr>
          <w:rFonts w:ascii="Times New Roman" w:hAnsi="Times New Roman" w:cs="Times New Roman"/>
          <w:sz w:val="24"/>
          <w:szCs w:val="24"/>
        </w:rPr>
        <w:t xml:space="preserve">dur. Otuz kişinin bulunduğu bir grupta en az iki kişinin aynı gün doğmuş olma olasılığının </w:t>
      </w:r>
      <w:r w:rsidRPr="00B25462">
        <w:rPr>
          <w:rFonts w:ascii="Times New Roman" w:hAnsi="Times New Roman" w:cs="Times New Roman"/>
          <w:i/>
          <w:iCs/>
          <w:sz w:val="24"/>
          <w:szCs w:val="24"/>
        </w:rPr>
        <w:t>0.71</w:t>
      </w:r>
      <w:r w:rsidRPr="00B25462">
        <w:rPr>
          <w:rFonts w:ascii="Times New Roman" w:hAnsi="Times New Roman" w:cs="Times New Roman"/>
          <w:sz w:val="24"/>
          <w:szCs w:val="24"/>
        </w:rPr>
        <w:t xml:space="preserve"> gibi yüksek bir rakam olması pek çok insan için çok şaşırtıcıdır (Hawkins ve Kapadia, 1984; Van Dooren ve </w:t>
      </w:r>
      <w:r w:rsidR="00342A43">
        <w:rPr>
          <w:rFonts w:ascii="Times New Roman" w:hAnsi="Times New Roman" w:cs="Times New Roman"/>
          <w:sz w:val="24"/>
          <w:szCs w:val="24"/>
        </w:rPr>
        <w:t>diğerleri,</w:t>
      </w:r>
      <w:r w:rsidRPr="00B25462">
        <w:rPr>
          <w:rFonts w:ascii="Times New Roman" w:hAnsi="Times New Roman" w:cs="Times New Roman"/>
          <w:sz w:val="24"/>
          <w:szCs w:val="24"/>
        </w:rPr>
        <w:t xml:space="preserve"> 2008). Bu problemde çoğu öğrenci gruptaki kişi sayısı ve iki kişinin aynı doğum gününe sahip olma olasılığı arasında doğrusal bir ilişki olduğunu düşünüyorlar ve bu olasılığı bulmak için gruptaki kişi sayısı ile (30) bir yıldaki tüm günler (365) arasındaki oranı dikkate alarak </w:t>
      </w:r>
      <w:r w:rsidRPr="00B25462">
        <w:rPr>
          <w:rFonts w:ascii="Times New Roman" w:hAnsi="Times New Roman" w:cs="Times New Roman"/>
          <w:i/>
          <w:iCs/>
          <w:sz w:val="24"/>
          <w:szCs w:val="24"/>
        </w:rPr>
        <w:t>30/365= .08</w:t>
      </w:r>
      <w:r w:rsidRPr="00B25462">
        <w:rPr>
          <w:rFonts w:ascii="Times New Roman" w:hAnsi="Times New Roman" w:cs="Times New Roman"/>
          <w:sz w:val="24"/>
          <w:szCs w:val="24"/>
        </w:rPr>
        <w:t xml:space="preserve"> şeklinde bir çıkarım yapıyorlar (Van Dooren ve </w:t>
      </w:r>
      <w:r w:rsidR="00342A43">
        <w:rPr>
          <w:rFonts w:ascii="Times New Roman" w:hAnsi="Times New Roman" w:cs="Times New Roman"/>
          <w:sz w:val="24"/>
          <w:szCs w:val="24"/>
        </w:rPr>
        <w:t>diğerleri,</w:t>
      </w:r>
      <w:r w:rsidRPr="00B25462">
        <w:rPr>
          <w:rFonts w:ascii="Times New Roman" w:hAnsi="Times New Roman" w:cs="Times New Roman"/>
          <w:sz w:val="24"/>
          <w:szCs w:val="24"/>
        </w:rPr>
        <w:t xml:space="preserve"> 2008). Bu akıl yürütmeye benzer olarak Shaughnessy (1992) çoğu insanın bir grupta iki kişinin aynı gün doğmuş olma olasılığının 0</w:t>
      </w:r>
      <w:r w:rsidR="0009682E">
        <w:rPr>
          <w:rFonts w:ascii="Times New Roman" w:hAnsi="Times New Roman" w:cs="Times New Roman"/>
          <w:sz w:val="24"/>
          <w:szCs w:val="24"/>
        </w:rPr>
        <w:t>,</w:t>
      </w:r>
      <w:r w:rsidRPr="00B25462">
        <w:rPr>
          <w:rFonts w:ascii="Times New Roman" w:hAnsi="Times New Roman" w:cs="Times New Roman"/>
          <w:sz w:val="24"/>
          <w:szCs w:val="24"/>
        </w:rPr>
        <w:t xml:space="preserve">5 olması için grupta en az 180 kişinin olması gerektiğine inandıklarını dile getirmiştir. Öğrencilerin olasılıksal akıl yürütme alanındaki kavram yanılgılarını inceleyen araştırmacıların kullandığı diğer bir örnek </w:t>
      </w:r>
      <w:r w:rsidRPr="00B25462">
        <w:rPr>
          <w:rFonts w:ascii="Times New Roman" w:hAnsi="Times New Roman" w:cs="Times New Roman"/>
          <w:i/>
          <w:iCs/>
          <w:sz w:val="24"/>
          <w:szCs w:val="24"/>
        </w:rPr>
        <w:t>bozuk para</w:t>
      </w:r>
      <w:r w:rsidRPr="00B25462">
        <w:rPr>
          <w:rFonts w:ascii="Times New Roman" w:hAnsi="Times New Roman" w:cs="Times New Roman"/>
          <w:sz w:val="24"/>
          <w:szCs w:val="24"/>
        </w:rPr>
        <w:t xml:space="preserve"> problemidir (Fischbein, 1999; Fischbein ve Schnarch, 1997). Fischbein ve Schnarch (1997) çalışmalarında 5, 7, 9</w:t>
      </w:r>
      <w:r w:rsidR="00DD6723">
        <w:rPr>
          <w:rFonts w:ascii="Times New Roman" w:hAnsi="Times New Roman" w:cs="Times New Roman"/>
          <w:sz w:val="24"/>
          <w:szCs w:val="24"/>
        </w:rPr>
        <w:t xml:space="preserve"> ve</w:t>
      </w:r>
      <w:r w:rsidRPr="00B25462">
        <w:rPr>
          <w:rFonts w:ascii="Times New Roman" w:hAnsi="Times New Roman" w:cs="Times New Roman"/>
          <w:sz w:val="24"/>
          <w:szCs w:val="24"/>
        </w:rPr>
        <w:t xml:space="preserve"> 11. sınıf öğrencilerine ve matematik öğretmen adaylarına “üç bozuk parayı havaya attığınızda en az ikisinin tura gelme olasılığı, 300 atışta en az 200 kere tura gelme olasılığından (olasılığına) küçüktür/eşittir/büyüktür” (</w:t>
      </w:r>
      <w:r w:rsidR="00DD6723">
        <w:rPr>
          <w:rFonts w:ascii="Times New Roman" w:hAnsi="Times New Roman" w:cs="Times New Roman"/>
          <w:sz w:val="24"/>
          <w:szCs w:val="24"/>
        </w:rPr>
        <w:t>s</w:t>
      </w:r>
      <w:r w:rsidRPr="00B25462">
        <w:rPr>
          <w:rFonts w:ascii="Times New Roman" w:hAnsi="Times New Roman" w:cs="Times New Roman"/>
          <w:sz w:val="24"/>
          <w:szCs w:val="24"/>
        </w:rPr>
        <w:t xml:space="preserve">. 99) sorusunu yöneltmiştir. Probleme </w:t>
      </w:r>
      <w:r w:rsidRPr="00B25462">
        <w:rPr>
          <w:rFonts w:ascii="Times New Roman" w:hAnsi="Times New Roman" w:cs="Times New Roman"/>
          <w:i/>
          <w:iCs/>
          <w:sz w:val="24"/>
          <w:szCs w:val="24"/>
        </w:rPr>
        <w:t>eşittir</w:t>
      </w:r>
      <w:r w:rsidRPr="00B25462">
        <w:rPr>
          <w:rFonts w:ascii="Times New Roman" w:hAnsi="Times New Roman" w:cs="Times New Roman"/>
          <w:sz w:val="24"/>
          <w:szCs w:val="24"/>
        </w:rPr>
        <w:t xml:space="preserve"> yanlış cevabını veren öğrenci yüzdeleri 5, 7, 9 ve 11. sınıf öğrencileri için sırasıyla %30, %45, %60, %75, matematik öğretmen adayları için ise %44 olarak bulunmuştur. Burada öğrencilerin </w:t>
      </w:r>
      <w:r w:rsidRPr="00B25462">
        <w:rPr>
          <w:rFonts w:ascii="Times New Roman" w:hAnsi="Times New Roman" w:cs="Times New Roman"/>
          <w:i/>
          <w:iCs/>
          <w:sz w:val="24"/>
          <w:szCs w:val="24"/>
        </w:rPr>
        <w:lastRenderedPageBreak/>
        <w:t>2/3=200/300</w:t>
      </w:r>
      <w:r w:rsidRPr="00B25462">
        <w:rPr>
          <w:rFonts w:ascii="Times New Roman" w:hAnsi="Times New Roman" w:cs="Times New Roman"/>
          <w:sz w:val="24"/>
          <w:szCs w:val="24"/>
        </w:rPr>
        <w:t xml:space="preserve"> şeklinde oranların eşitliğine dayalı bir akıl yürütme uygulayarak, üç bozuk paranın havaya atıldığında 2 veya 3 tura gelmesinin çok muhtemel olacağını ama 300 kez atıldığında 200 veya daha fazla tura gelme olasılığının çok fazla olmadığını göz ardı ettiği görülmüştür.</w:t>
      </w:r>
      <w:r w:rsidR="00A02728">
        <w:rPr>
          <w:rFonts w:ascii="Times New Roman" w:hAnsi="Times New Roman" w:cs="Times New Roman"/>
          <w:sz w:val="24"/>
          <w:szCs w:val="24"/>
        </w:rPr>
        <w:t xml:space="preserve"> </w:t>
      </w:r>
      <w:r w:rsidRPr="00B25462">
        <w:rPr>
          <w:rFonts w:ascii="Times New Roman" w:hAnsi="Times New Roman" w:cs="Times New Roman"/>
          <w:sz w:val="24"/>
          <w:szCs w:val="24"/>
        </w:rPr>
        <w:t xml:space="preserve">Fischbein’e (1999) göre orantısallık şeması öğrencilerin akıl yürütmeleri üzerinde çok etkilidir ve öğrenciler genel olarak bu şemayı kullanırlar. Olasılık öğrenme alanındaki kavram yanılgılarını inceleyen araştırmacılar, öğrencilerin bu alanda orantısal akıl yürütmeyi sıklıkla ve uygun olmayan şekilde kullanmalarının sebeplerinden birinin olasılık ve orantı kavramlarının bilişsel ve sezgisel olarak çok ilişkili olmasına bağlamışlardır (Fischbein ve Gazit, 1984; Van Dooren ve </w:t>
      </w:r>
      <w:r w:rsidR="00342A43">
        <w:rPr>
          <w:rFonts w:ascii="Times New Roman" w:hAnsi="Times New Roman" w:cs="Times New Roman"/>
          <w:sz w:val="24"/>
          <w:szCs w:val="24"/>
        </w:rPr>
        <w:t>diğerleri,</w:t>
      </w:r>
      <w:r w:rsidRPr="00B25462">
        <w:rPr>
          <w:rFonts w:ascii="Times New Roman" w:hAnsi="Times New Roman" w:cs="Times New Roman"/>
          <w:sz w:val="24"/>
          <w:szCs w:val="24"/>
        </w:rPr>
        <w:t xml:space="preserve"> 2003</w:t>
      </w:r>
      <w:r w:rsidRPr="00B25462">
        <w:rPr>
          <w:rFonts w:ascii="Times New Roman" w:hAnsi="Times New Roman" w:cs="Times New Roman"/>
          <w:sz w:val="24"/>
          <w:szCs w:val="24"/>
          <w:lang w:val="en-US"/>
        </w:rPr>
        <w:t xml:space="preserve">; </w:t>
      </w:r>
      <w:r w:rsidRPr="00B25462">
        <w:rPr>
          <w:rFonts w:ascii="Times New Roman" w:hAnsi="Times New Roman" w:cs="Times New Roman"/>
          <w:sz w:val="24"/>
          <w:szCs w:val="24"/>
        </w:rPr>
        <w:t xml:space="preserve">Van Dooren ve </w:t>
      </w:r>
      <w:r w:rsidR="00342A43">
        <w:rPr>
          <w:rFonts w:ascii="Times New Roman" w:hAnsi="Times New Roman" w:cs="Times New Roman"/>
          <w:sz w:val="24"/>
          <w:szCs w:val="24"/>
        </w:rPr>
        <w:t>diğerleri,</w:t>
      </w:r>
      <w:r w:rsidRPr="00B25462">
        <w:rPr>
          <w:rFonts w:ascii="Times New Roman" w:hAnsi="Times New Roman" w:cs="Times New Roman"/>
          <w:sz w:val="24"/>
          <w:szCs w:val="24"/>
        </w:rPr>
        <w:t xml:space="preserve"> 2008). </w:t>
      </w:r>
    </w:p>
    <w:p w14:paraId="2C04E1CE" w14:textId="77777777" w:rsidR="00B25462" w:rsidRPr="00B25462" w:rsidRDefault="00B25462" w:rsidP="00B25462">
      <w:pPr>
        <w:autoSpaceDE w:val="0"/>
        <w:autoSpaceDN w:val="0"/>
        <w:adjustRightInd w:val="0"/>
        <w:spacing w:after="0" w:line="360" w:lineRule="auto"/>
        <w:ind w:firstLine="709"/>
        <w:jc w:val="both"/>
        <w:rPr>
          <w:rFonts w:ascii="Times New Roman" w:hAnsi="Times New Roman" w:cs="Times New Roman"/>
          <w:b/>
          <w:bCs/>
          <w:sz w:val="24"/>
          <w:szCs w:val="24"/>
        </w:rPr>
      </w:pPr>
      <w:r w:rsidRPr="00B25462">
        <w:rPr>
          <w:rFonts w:ascii="Times New Roman" w:hAnsi="Times New Roman" w:cs="Times New Roman"/>
          <w:b/>
          <w:bCs/>
          <w:sz w:val="24"/>
          <w:szCs w:val="24"/>
        </w:rPr>
        <w:t xml:space="preserve">Örüntü, Kalkülüs, Grafik Çizimi </w:t>
      </w:r>
    </w:p>
    <w:p w14:paraId="5E5378E6" w14:textId="5788C05B" w:rsidR="00B25462" w:rsidRPr="00B25462" w:rsidRDefault="00B25462" w:rsidP="002344DA">
      <w:pPr>
        <w:autoSpaceDE w:val="0"/>
        <w:autoSpaceDN w:val="0"/>
        <w:adjustRightInd w:val="0"/>
        <w:spacing w:after="0" w:line="360" w:lineRule="auto"/>
        <w:ind w:firstLine="709"/>
        <w:jc w:val="both"/>
        <w:rPr>
          <w:rFonts w:ascii="Times New Roman" w:hAnsi="Times New Roman" w:cs="Times New Roman"/>
          <w:sz w:val="24"/>
          <w:szCs w:val="24"/>
        </w:rPr>
      </w:pPr>
      <w:r w:rsidRPr="00B25462">
        <w:rPr>
          <w:rFonts w:ascii="Times New Roman" w:hAnsi="Times New Roman" w:cs="Times New Roman"/>
          <w:sz w:val="24"/>
          <w:szCs w:val="24"/>
        </w:rPr>
        <w:t xml:space="preserve">Öğrencilerin doğrusallık yanılgısının gözlemlendiği diğer bir konu da örüntüler konusudur. Stacey (1989) yaşları 9 ile 13 arasında değişen öğrencilerin </w:t>
      </w:r>
      <w:r w:rsidRPr="00B25462">
        <w:rPr>
          <w:rFonts w:ascii="Times New Roman" w:hAnsi="Times New Roman" w:cs="Times New Roman"/>
          <w:i/>
          <w:iCs/>
          <w:sz w:val="24"/>
          <w:szCs w:val="24"/>
        </w:rPr>
        <w:t>f(n)=an+b (</w:t>
      </w:r>
      <m:oMath>
        <m:r>
          <w:rPr>
            <w:rFonts w:ascii="Cambria Math" w:hAnsi="Cambria Math" w:cs="Times New Roman"/>
            <w:sz w:val="24"/>
            <w:szCs w:val="24"/>
          </w:rPr>
          <m:t>b≠0</m:t>
        </m:r>
      </m:oMath>
      <w:r w:rsidRPr="00B25462">
        <w:rPr>
          <w:rFonts w:ascii="Times New Roman" w:hAnsi="Times New Roman" w:cs="Times New Roman"/>
          <w:i/>
          <w:iCs/>
          <w:sz w:val="24"/>
          <w:szCs w:val="24"/>
        </w:rPr>
        <w:t>)</w:t>
      </w:r>
      <w:r w:rsidRPr="00B25462">
        <w:rPr>
          <w:rFonts w:ascii="Times New Roman" w:hAnsi="Times New Roman" w:cs="Times New Roman"/>
          <w:sz w:val="24"/>
          <w:szCs w:val="24"/>
        </w:rPr>
        <w:t xml:space="preserve"> formundaki örüntüleri genellemeleri ile ilgili yaptığı çalışmada merdiven problemini kullanmıştır (Şekil 1).</w:t>
      </w:r>
    </w:p>
    <w:p w14:paraId="43520771" w14:textId="34483555" w:rsidR="00B25462" w:rsidRPr="00B25462" w:rsidRDefault="0037304C" w:rsidP="00B25462">
      <w:pPr>
        <w:autoSpaceDE w:val="0"/>
        <w:autoSpaceDN w:val="0"/>
        <w:adjustRightInd w:val="0"/>
        <w:spacing w:after="0" w:line="360" w:lineRule="auto"/>
        <w:ind w:firstLine="709"/>
        <w:jc w:val="both"/>
        <w:rPr>
          <w:rFonts w:ascii="Times New Roman" w:hAnsi="Times New Roman" w:cs="Times New Roman"/>
          <w:sz w:val="24"/>
          <w:szCs w:val="24"/>
        </w:rPr>
      </w:pPr>
      <w:r w:rsidRPr="0099034B">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7E1F897A" wp14:editId="5CB34BE1">
                <wp:simplePos x="0" y="0"/>
                <wp:positionH relativeFrom="column">
                  <wp:posOffset>501650</wp:posOffset>
                </wp:positionH>
                <wp:positionV relativeFrom="paragraph">
                  <wp:posOffset>5038</wp:posOffset>
                </wp:positionV>
                <wp:extent cx="4258102" cy="2008682"/>
                <wp:effectExtent l="0" t="0" r="9525" b="10795"/>
                <wp:wrapNone/>
                <wp:docPr id="4" name="Text Box 4"/>
                <wp:cNvGraphicFramePr/>
                <a:graphic xmlns:a="http://schemas.openxmlformats.org/drawingml/2006/main">
                  <a:graphicData uri="http://schemas.microsoft.com/office/word/2010/wordprocessingShape">
                    <wps:wsp>
                      <wps:cNvSpPr txBox="1"/>
                      <wps:spPr>
                        <a:xfrm>
                          <a:off x="0" y="0"/>
                          <a:ext cx="4258102" cy="2008682"/>
                        </a:xfrm>
                        <a:prstGeom prst="rect">
                          <a:avLst/>
                        </a:prstGeom>
                        <a:noFill/>
                        <a:ln w="6350">
                          <a:solidFill>
                            <a:sysClr val="windowText" lastClr="000000"/>
                          </a:solidFill>
                        </a:ln>
                      </wps:spPr>
                      <wps:txbx>
                        <w:txbxContent>
                          <w:p w14:paraId="6BABBB2D" w14:textId="77777777" w:rsidR="007F5FBA" w:rsidRPr="0099034B" w:rsidRDefault="007F5FBA" w:rsidP="0099034B">
                            <w:pPr>
                              <w:spacing w:after="0" w:line="240" w:lineRule="auto"/>
                              <w:rPr>
                                <w:rFonts w:ascii="Times New Roman" w:hAnsi="Times New Roman" w:cs="Times New Roman"/>
                                <w:sz w:val="20"/>
                                <w:szCs w:val="20"/>
                              </w:rPr>
                            </w:pPr>
                            <w:r w:rsidRPr="0099034B">
                              <w:rPr>
                                <w:rFonts w:ascii="Times New Roman" w:hAnsi="Times New Roman" w:cs="Times New Roman"/>
                                <w:sz w:val="20"/>
                                <w:szCs w:val="20"/>
                              </w:rPr>
                              <w:t xml:space="preserve">8 kibrit çöpü ile 2 basamaklı bir merdiven, </w:t>
                            </w:r>
                          </w:p>
                          <w:p w14:paraId="3638AB3A" w14:textId="569BF2CB" w:rsidR="007F5FBA" w:rsidRDefault="007F5FBA" w:rsidP="0099034B">
                            <w:pPr>
                              <w:spacing w:after="0" w:line="240" w:lineRule="auto"/>
                              <w:rPr>
                                <w:rFonts w:ascii="Times New Roman" w:hAnsi="Times New Roman" w:cs="Times New Roman"/>
                                <w:sz w:val="20"/>
                                <w:szCs w:val="20"/>
                              </w:rPr>
                            </w:pPr>
                            <w:r w:rsidRPr="0099034B">
                              <w:rPr>
                                <w:rFonts w:ascii="Times New Roman" w:hAnsi="Times New Roman" w:cs="Times New Roman"/>
                                <w:sz w:val="20"/>
                                <w:szCs w:val="20"/>
                              </w:rPr>
                              <w:t>11 kibrit çöpü ile 3 basamaklı bir merdiven yapabilirim.</w:t>
                            </w:r>
                          </w:p>
                          <w:p w14:paraId="37BE4311" w14:textId="77777777" w:rsidR="007F5FBA" w:rsidRPr="0099034B" w:rsidRDefault="007F5FBA" w:rsidP="0099034B">
                            <w:pPr>
                              <w:spacing w:after="0" w:line="240" w:lineRule="auto"/>
                              <w:rPr>
                                <w:rFonts w:ascii="Times New Roman" w:hAnsi="Times New Roman" w:cs="Times New Roman"/>
                                <w:sz w:val="20"/>
                                <w:szCs w:val="20"/>
                              </w:rPr>
                            </w:pPr>
                          </w:p>
                          <w:p w14:paraId="232216F9" w14:textId="19301E8D" w:rsidR="007F5FBA" w:rsidRPr="0099034B" w:rsidRDefault="007F5FBA" w:rsidP="0099034B">
                            <w:pPr>
                              <w:jc w:val="center"/>
                              <w:rPr>
                                <w:sz w:val="20"/>
                                <w:szCs w:val="20"/>
                              </w:rPr>
                            </w:pPr>
                            <w:r>
                              <w:rPr>
                                <w:noProof/>
                                <w:lang w:eastAsia="tr-TR"/>
                              </w:rPr>
                              <w:drawing>
                                <wp:inline distT="0" distB="0" distL="0" distR="0" wp14:anchorId="1A949991" wp14:editId="3B13D794">
                                  <wp:extent cx="1131432" cy="854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78640" cy="890091"/>
                                          </a:xfrm>
                                          <a:prstGeom prst="rect">
                                            <a:avLst/>
                                          </a:prstGeom>
                                        </pic:spPr>
                                      </pic:pic>
                                    </a:graphicData>
                                  </a:graphic>
                                </wp:inline>
                              </w:drawing>
                            </w:r>
                          </w:p>
                          <w:p w14:paraId="6DD81111" w14:textId="77777777" w:rsidR="007F5FBA" w:rsidRPr="0099034B" w:rsidRDefault="007F5FBA" w:rsidP="0099034B">
                            <w:pPr>
                              <w:spacing w:after="0" w:line="240" w:lineRule="auto"/>
                              <w:rPr>
                                <w:rFonts w:ascii="Times New Roman" w:hAnsi="Times New Roman" w:cs="Times New Roman"/>
                                <w:sz w:val="20"/>
                                <w:szCs w:val="20"/>
                              </w:rPr>
                            </w:pPr>
                            <w:r w:rsidRPr="0099034B">
                              <w:rPr>
                                <w:rFonts w:ascii="Times New Roman" w:hAnsi="Times New Roman" w:cs="Times New Roman"/>
                                <w:sz w:val="20"/>
                                <w:szCs w:val="20"/>
                              </w:rPr>
                              <w:t>….</w:t>
                            </w:r>
                          </w:p>
                          <w:p w14:paraId="1513A560" w14:textId="77777777" w:rsidR="007F5FBA" w:rsidRPr="0099034B" w:rsidRDefault="007F5FBA" w:rsidP="0099034B">
                            <w:pPr>
                              <w:spacing w:after="0" w:line="240" w:lineRule="auto"/>
                              <w:rPr>
                                <w:rFonts w:ascii="Times New Roman" w:hAnsi="Times New Roman" w:cs="Times New Roman"/>
                                <w:sz w:val="20"/>
                                <w:szCs w:val="20"/>
                              </w:rPr>
                            </w:pPr>
                            <w:r w:rsidRPr="0099034B">
                              <w:rPr>
                                <w:rFonts w:ascii="Times New Roman" w:hAnsi="Times New Roman" w:cs="Times New Roman"/>
                                <w:sz w:val="20"/>
                                <w:szCs w:val="20"/>
                              </w:rPr>
                              <w:t>20 basamaklı bir merdiven yapmak için kaç tane kibrit çöpüne ihtiyaç vardır?</w:t>
                            </w:r>
                          </w:p>
                          <w:p w14:paraId="2DBC1271" w14:textId="77777777" w:rsidR="007F5FBA" w:rsidRPr="0099034B" w:rsidRDefault="007F5FBA" w:rsidP="0099034B">
                            <w:pPr>
                              <w:spacing w:after="0" w:line="240" w:lineRule="auto"/>
                              <w:rPr>
                                <w:rFonts w:ascii="Times New Roman" w:hAnsi="Times New Roman" w:cs="Times New Roman"/>
                                <w:sz w:val="20"/>
                                <w:szCs w:val="20"/>
                              </w:rPr>
                            </w:pPr>
                            <w:r w:rsidRPr="0099034B">
                              <w:rPr>
                                <w:rFonts w:ascii="Times New Roman" w:hAnsi="Times New Roman" w:cs="Times New Roman"/>
                                <w:sz w:val="20"/>
                                <w:szCs w:val="20"/>
                              </w:rPr>
                              <w:t>1000 basamaklı bir merdiven yapmak için kaç tane kibrit çöpüne ihtiyaç vardır?</w:t>
                            </w:r>
                          </w:p>
                          <w:p w14:paraId="231C463B" w14:textId="23A810C1" w:rsidR="007F5FBA" w:rsidRDefault="007F5FBA" w:rsidP="0099034B"/>
                          <w:p w14:paraId="019773B7" w14:textId="2A3EDE6B" w:rsidR="007F5FBA" w:rsidRDefault="007F5FBA" w:rsidP="0099034B"/>
                          <w:p w14:paraId="48E7656B" w14:textId="77777777" w:rsidR="007F5FBA" w:rsidRPr="0079774C" w:rsidRDefault="007F5FBA" w:rsidP="009903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E1F897A" id="_x0000_t202" coordsize="21600,21600" o:spt="202" path="m,l,21600r21600,l21600,xe">
                <v:stroke joinstyle="miter"/>
                <v:path gradientshapeok="t" o:connecttype="rect"/>
              </v:shapetype>
              <v:shape id="Text Box 4" o:spid="_x0000_s1026" type="#_x0000_t202" style="position:absolute;left:0;text-align:left;margin-left:39.5pt;margin-top:.4pt;width:335.3pt;height:15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" filled="f" strokecolor="windowText" strokeweight=".5pt">
                <v:textbox>
                  <w:txbxContent>
                    <w:p w14:paraId="6BABBB2D" w14:textId="77777777" w:rsidR="007F5FBA" w:rsidRPr="0099034B" w:rsidRDefault="007F5FBA" w:rsidP="0099034B">
                      <w:pPr>
                        <w:spacing w:after="0" w:line="240" w:lineRule="auto"/>
                        <w:rPr>
                          <w:rFonts w:ascii="Times New Roman" w:hAnsi="Times New Roman" w:cs="Times New Roman"/>
                          <w:sz w:val="20"/>
                          <w:szCs w:val="20"/>
                        </w:rPr>
                      </w:pPr>
                      <w:r w:rsidRPr="0099034B">
                        <w:rPr>
                          <w:rFonts w:ascii="Times New Roman" w:hAnsi="Times New Roman" w:cs="Times New Roman"/>
                          <w:sz w:val="20"/>
                          <w:szCs w:val="20"/>
                        </w:rPr>
                        <w:t xml:space="preserve">8 kibrit çöpü ile 2 basamaklı bir merdiven, </w:t>
                      </w:r>
                    </w:p>
                    <w:p w14:paraId="3638AB3A" w14:textId="569BF2CB" w:rsidR="007F5FBA" w:rsidRDefault="007F5FBA" w:rsidP="0099034B">
                      <w:pPr>
                        <w:spacing w:after="0" w:line="240" w:lineRule="auto"/>
                        <w:rPr>
                          <w:rFonts w:ascii="Times New Roman" w:hAnsi="Times New Roman" w:cs="Times New Roman"/>
                          <w:sz w:val="20"/>
                          <w:szCs w:val="20"/>
                        </w:rPr>
                      </w:pPr>
                      <w:r w:rsidRPr="0099034B">
                        <w:rPr>
                          <w:rFonts w:ascii="Times New Roman" w:hAnsi="Times New Roman" w:cs="Times New Roman"/>
                          <w:sz w:val="20"/>
                          <w:szCs w:val="20"/>
                        </w:rPr>
                        <w:t>11 kibrit çöpü ile 3 basamaklı bir merdiven yapabilirim.</w:t>
                      </w:r>
                    </w:p>
                    <w:p w14:paraId="37BE4311" w14:textId="77777777" w:rsidR="007F5FBA" w:rsidRPr="0099034B" w:rsidRDefault="007F5FBA" w:rsidP="0099034B">
                      <w:pPr>
                        <w:spacing w:after="0" w:line="240" w:lineRule="auto"/>
                        <w:rPr>
                          <w:rFonts w:ascii="Times New Roman" w:hAnsi="Times New Roman" w:cs="Times New Roman"/>
                          <w:sz w:val="20"/>
                          <w:szCs w:val="20"/>
                        </w:rPr>
                      </w:pPr>
                    </w:p>
                    <w:p w14:paraId="232216F9" w14:textId="19301E8D" w:rsidR="007F5FBA" w:rsidRPr="0099034B" w:rsidRDefault="007F5FBA" w:rsidP="0099034B">
                      <w:pPr>
                        <w:jc w:val="center"/>
                        <w:rPr>
                          <w:sz w:val="20"/>
                          <w:szCs w:val="20"/>
                        </w:rPr>
                      </w:pPr>
                      <w:r>
                        <w:rPr>
                          <w:noProof/>
                          <w:lang w:eastAsia="tr-TR"/>
                        </w:rPr>
                        <w:drawing>
                          <wp:inline distT="0" distB="0" distL="0" distR="0" wp14:anchorId="1A949991" wp14:editId="3B13D794">
                            <wp:extent cx="1131432" cy="854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78640" cy="890091"/>
                                    </a:xfrm>
                                    <a:prstGeom prst="rect">
                                      <a:avLst/>
                                    </a:prstGeom>
                                  </pic:spPr>
                                </pic:pic>
                              </a:graphicData>
                            </a:graphic>
                          </wp:inline>
                        </w:drawing>
                      </w:r>
                    </w:p>
                    <w:p w14:paraId="6DD81111" w14:textId="77777777" w:rsidR="007F5FBA" w:rsidRPr="0099034B" w:rsidRDefault="007F5FBA" w:rsidP="0099034B">
                      <w:pPr>
                        <w:spacing w:after="0" w:line="240" w:lineRule="auto"/>
                        <w:rPr>
                          <w:rFonts w:ascii="Times New Roman" w:hAnsi="Times New Roman" w:cs="Times New Roman"/>
                          <w:sz w:val="20"/>
                          <w:szCs w:val="20"/>
                        </w:rPr>
                      </w:pPr>
                      <w:r w:rsidRPr="0099034B">
                        <w:rPr>
                          <w:rFonts w:ascii="Times New Roman" w:hAnsi="Times New Roman" w:cs="Times New Roman"/>
                          <w:sz w:val="20"/>
                          <w:szCs w:val="20"/>
                        </w:rPr>
                        <w:t>….</w:t>
                      </w:r>
                    </w:p>
                    <w:p w14:paraId="1513A560" w14:textId="77777777" w:rsidR="007F5FBA" w:rsidRPr="0099034B" w:rsidRDefault="007F5FBA" w:rsidP="0099034B">
                      <w:pPr>
                        <w:spacing w:after="0" w:line="240" w:lineRule="auto"/>
                        <w:rPr>
                          <w:rFonts w:ascii="Times New Roman" w:hAnsi="Times New Roman" w:cs="Times New Roman"/>
                          <w:sz w:val="20"/>
                          <w:szCs w:val="20"/>
                        </w:rPr>
                      </w:pPr>
                      <w:r w:rsidRPr="0099034B">
                        <w:rPr>
                          <w:rFonts w:ascii="Times New Roman" w:hAnsi="Times New Roman" w:cs="Times New Roman"/>
                          <w:sz w:val="20"/>
                          <w:szCs w:val="20"/>
                        </w:rPr>
                        <w:t>20 basamaklı bir merdiven yapmak için kaç tane kibrit çöpüne ihtiyaç vardır?</w:t>
                      </w:r>
                    </w:p>
                    <w:p w14:paraId="2DBC1271" w14:textId="77777777" w:rsidR="007F5FBA" w:rsidRPr="0099034B" w:rsidRDefault="007F5FBA" w:rsidP="0099034B">
                      <w:pPr>
                        <w:spacing w:after="0" w:line="240" w:lineRule="auto"/>
                        <w:rPr>
                          <w:rFonts w:ascii="Times New Roman" w:hAnsi="Times New Roman" w:cs="Times New Roman"/>
                          <w:sz w:val="20"/>
                          <w:szCs w:val="20"/>
                        </w:rPr>
                      </w:pPr>
                      <w:r w:rsidRPr="0099034B">
                        <w:rPr>
                          <w:rFonts w:ascii="Times New Roman" w:hAnsi="Times New Roman" w:cs="Times New Roman"/>
                          <w:sz w:val="20"/>
                          <w:szCs w:val="20"/>
                        </w:rPr>
                        <w:t>1000 basamaklı bir merdiven yapmak için kaç tane kibrit çöpüne ihtiyaç vardır?</w:t>
                      </w:r>
                    </w:p>
                    <w:p w14:paraId="231C463B" w14:textId="23A810C1" w:rsidR="007F5FBA" w:rsidRDefault="007F5FBA" w:rsidP="0099034B"/>
                    <w:p w14:paraId="019773B7" w14:textId="2A3EDE6B" w:rsidR="007F5FBA" w:rsidRDefault="007F5FBA" w:rsidP="0099034B"/>
                    <w:p w14:paraId="48E7656B" w14:textId="77777777" w:rsidR="007F5FBA" w:rsidRPr="0079774C" w:rsidRDefault="007F5FBA" w:rsidP="0099034B"/>
                  </w:txbxContent>
                </v:textbox>
              </v:shape>
            </w:pict>
          </mc:Fallback>
        </mc:AlternateContent>
      </w:r>
    </w:p>
    <w:p w14:paraId="3CF44581" w14:textId="77777777" w:rsidR="00B25462" w:rsidRPr="00B25462" w:rsidRDefault="00B25462" w:rsidP="00B25462">
      <w:pPr>
        <w:autoSpaceDE w:val="0"/>
        <w:autoSpaceDN w:val="0"/>
        <w:adjustRightInd w:val="0"/>
        <w:spacing w:after="0" w:line="360" w:lineRule="auto"/>
        <w:ind w:firstLine="709"/>
        <w:jc w:val="both"/>
        <w:rPr>
          <w:rFonts w:ascii="Times New Roman" w:hAnsi="Times New Roman" w:cs="Times New Roman"/>
          <w:sz w:val="24"/>
          <w:szCs w:val="24"/>
        </w:rPr>
      </w:pPr>
    </w:p>
    <w:p w14:paraId="021B3C56" w14:textId="77777777" w:rsidR="00B25462" w:rsidRPr="00B25462" w:rsidRDefault="00B25462" w:rsidP="00B25462">
      <w:pPr>
        <w:autoSpaceDE w:val="0"/>
        <w:autoSpaceDN w:val="0"/>
        <w:adjustRightInd w:val="0"/>
        <w:spacing w:after="0" w:line="360" w:lineRule="auto"/>
        <w:ind w:firstLine="709"/>
        <w:jc w:val="both"/>
        <w:rPr>
          <w:rFonts w:ascii="Times New Roman" w:hAnsi="Times New Roman" w:cs="Times New Roman"/>
          <w:sz w:val="24"/>
          <w:szCs w:val="24"/>
        </w:rPr>
      </w:pPr>
    </w:p>
    <w:p w14:paraId="69E653E1" w14:textId="77777777" w:rsidR="00B25462" w:rsidRPr="00B25462" w:rsidRDefault="00B25462" w:rsidP="00B25462">
      <w:pPr>
        <w:autoSpaceDE w:val="0"/>
        <w:autoSpaceDN w:val="0"/>
        <w:adjustRightInd w:val="0"/>
        <w:spacing w:after="0" w:line="360" w:lineRule="auto"/>
        <w:ind w:firstLine="709"/>
        <w:jc w:val="both"/>
        <w:rPr>
          <w:rFonts w:ascii="Times New Roman" w:hAnsi="Times New Roman" w:cs="Times New Roman"/>
          <w:sz w:val="24"/>
          <w:szCs w:val="24"/>
        </w:rPr>
      </w:pPr>
    </w:p>
    <w:p w14:paraId="442CD820" w14:textId="77777777" w:rsidR="00B25462" w:rsidRPr="00B25462" w:rsidRDefault="00B25462" w:rsidP="00B25462">
      <w:pPr>
        <w:autoSpaceDE w:val="0"/>
        <w:autoSpaceDN w:val="0"/>
        <w:adjustRightInd w:val="0"/>
        <w:spacing w:after="0" w:line="360" w:lineRule="auto"/>
        <w:ind w:firstLine="709"/>
        <w:jc w:val="both"/>
        <w:rPr>
          <w:rFonts w:ascii="Times New Roman" w:hAnsi="Times New Roman" w:cs="Times New Roman"/>
          <w:sz w:val="24"/>
          <w:szCs w:val="24"/>
        </w:rPr>
      </w:pPr>
    </w:p>
    <w:p w14:paraId="076C17FF" w14:textId="77777777" w:rsidR="00B25462" w:rsidRPr="00B25462" w:rsidRDefault="00B25462" w:rsidP="00B25462">
      <w:pPr>
        <w:autoSpaceDE w:val="0"/>
        <w:autoSpaceDN w:val="0"/>
        <w:adjustRightInd w:val="0"/>
        <w:spacing w:after="0" w:line="360" w:lineRule="auto"/>
        <w:ind w:firstLine="709"/>
        <w:jc w:val="both"/>
        <w:rPr>
          <w:rFonts w:ascii="Times New Roman" w:hAnsi="Times New Roman" w:cs="Times New Roman"/>
          <w:sz w:val="24"/>
          <w:szCs w:val="24"/>
        </w:rPr>
      </w:pPr>
    </w:p>
    <w:p w14:paraId="58E15958" w14:textId="77777777" w:rsidR="00B25462" w:rsidRPr="00B25462" w:rsidRDefault="00B25462" w:rsidP="00B25462">
      <w:pPr>
        <w:autoSpaceDE w:val="0"/>
        <w:autoSpaceDN w:val="0"/>
        <w:adjustRightInd w:val="0"/>
        <w:spacing w:after="0" w:line="360" w:lineRule="auto"/>
        <w:ind w:firstLine="709"/>
        <w:jc w:val="both"/>
        <w:rPr>
          <w:rFonts w:ascii="Times New Roman" w:hAnsi="Times New Roman" w:cs="Times New Roman"/>
          <w:sz w:val="24"/>
          <w:szCs w:val="24"/>
        </w:rPr>
      </w:pPr>
    </w:p>
    <w:p w14:paraId="582D584A" w14:textId="77777777" w:rsidR="00B25462" w:rsidRPr="00B25462" w:rsidRDefault="00B25462" w:rsidP="00B25462">
      <w:pPr>
        <w:autoSpaceDE w:val="0"/>
        <w:autoSpaceDN w:val="0"/>
        <w:adjustRightInd w:val="0"/>
        <w:spacing w:after="0" w:line="360" w:lineRule="auto"/>
        <w:ind w:firstLine="709"/>
        <w:jc w:val="both"/>
        <w:rPr>
          <w:rFonts w:ascii="Times New Roman" w:hAnsi="Times New Roman" w:cs="Times New Roman"/>
          <w:sz w:val="24"/>
          <w:szCs w:val="24"/>
        </w:rPr>
      </w:pPr>
    </w:p>
    <w:p w14:paraId="22171114" w14:textId="106E84E7" w:rsidR="00B25462" w:rsidRPr="00B25462" w:rsidRDefault="00B25462" w:rsidP="00EC7084">
      <w:pPr>
        <w:autoSpaceDE w:val="0"/>
        <w:autoSpaceDN w:val="0"/>
        <w:adjustRightInd w:val="0"/>
        <w:spacing w:after="0" w:line="360" w:lineRule="auto"/>
        <w:ind w:firstLine="708"/>
        <w:jc w:val="both"/>
        <w:rPr>
          <w:rFonts w:ascii="Times New Roman" w:hAnsi="Times New Roman" w:cs="Times New Roman"/>
          <w:sz w:val="24"/>
          <w:szCs w:val="24"/>
        </w:rPr>
      </w:pPr>
      <w:r w:rsidRPr="00C178CD">
        <w:rPr>
          <w:rFonts w:ascii="Times New Roman" w:hAnsi="Times New Roman" w:cs="Times New Roman"/>
          <w:i/>
          <w:iCs/>
          <w:sz w:val="24"/>
          <w:szCs w:val="24"/>
        </w:rPr>
        <w:t>Şekil 1</w:t>
      </w:r>
      <w:r w:rsidRPr="00C178CD">
        <w:rPr>
          <w:rFonts w:ascii="Times New Roman" w:hAnsi="Times New Roman" w:cs="Times New Roman"/>
          <w:sz w:val="24"/>
          <w:szCs w:val="24"/>
        </w:rPr>
        <w:t>.</w:t>
      </w:r>
      <w:r w:rsidRPr="00B25462">
        <w:rPr>
          <w:rFonts w:ascii="Times New Roman" w:hAnsi="Times New Roman" w:cs="Times New Roman"/>
          <w:sz w:val="24"/>
          <w:szCs w:val="24"/>
        </w:rPr>
        <w:t xml:space="preserve"> Stacey’nin (1989, s. 148) kullandığı merdiven problemi</w:t>
      </w:r>
    </w:p>
    <w:p w14:paraId="52940ED7" w14:textId="77777777" w:rsidR="00E64914" w:rsidRDefault="00E64914" w:rsidP="0037304C">
      <w:pPr>
        <w:autoSpaceDE w:val="0"/>
        <w:autoSpaceDN w:val="0"/>
        <w:adjustRightInd w:val="0"/>
        <w:spacing w:after="0" w:line="360" w:lineRule="auto"/>
        <w:ind w:firstLine="708"/>
        <w:jc w:val="both"/>
        <w:rPr>
          <w:rFonts w:ascii="Times New Roman" w:hAnsi="Times New Roman" w:cs="Times New Roman"/>
          <w:sz w:val="24"/>
          <w:szCs w:val="24"/>
        </w:rPr>
      </w:pPr>
    </w:p>
    <w:p w14:paraId="42030A64" w14:textId="387A9ADE" w:rsidR="00B25462" w:rsidRPr="00B25462" w:rsidRDefault="00B25462" w:rsidP="0037304C">
      <w:pPr>
        <w:autoSpaceDE w:val="0"/>
        <w:autoSpaceDN w:val="0"/>
        <w:adjustRightInd w:val="0"/>
        <w:spacing w:after="0" w:line="360" w:lineRule="auto"/>
        <w:ind w:firstLine="708"/>
        <w:jc w:val="both"/>
        <w:rPr>
          <w:rFonts w:ascii="Times New Roman" w:hAnsi="Times New Roman" w:cs="Times New Roman"/>
          <w:sz w:val="24"/>
          <w:szCs w:val="24"/>
        </w:rPr>
      </w:pPr>
      <w:r w:rsidRPr="00B25462">
        <w:rPr>
          <w:rFonts w:ascii="Times New Roman" w:hAnsi="Times New Roman" w:cs="Times New Roman"/>
          <w:sz w:val="24"/>
          <w:szCs w:val="24"/>
        </w:rPr>
        <w:t xml:space="preserve">Bu araştırmada öğrencilerin istenilen basamak sayısı için gereken kibrit çöpü sayısını bulmaya çalışırken en sık yaptığı hataların sebebi öğrencilerin doğrusal yöntemleri yanlış olarak kullanmalarıdır. Burada öğrencilerin bir kısmı merdiven basamakları ve kibrit sayıları arasındaki </w:t>
      </w:r>
      <w:r w:rsidRPr="001F0D50">
        <w:rPr>
          <w:rFonts w:ascii="Times New Roman" w:hAnsi="Times New Roman" w:cs="Times New Roman"/>
          <w:i/>
          <w:iCs/>
          <w:sz w:val="24"/>
          <w:szCs w:val="24"/>
        </w:rPr>
        <w:t>kibrit çöpü sayısı = 3 x basamak sayısı + 2</w:t>
      </w:r>
      <w:r w:rsidRPr="00B25462">
        <w:rPr>
          <w:rFonts w:ascii="Times New Roman" w:hAnsi="Times New Roman" w:cs="Times New Roman"/>
          <w:sz w:val="24"/>
          <w:szCs w:val="24"/>
        </w:rPr>
        <w:t xml:space="preserve"> şeklindeki afin ilişkiyi belirlemek yerine kibrit çöpü sayısı ve basamak sayısı arasında doğrusal bir ilişki kurarak </w:t>
      </w:r>
      <w:r w:rsidRPr="00B25462">
        <w:rPr>
          <w:rFonts w:ascii="Times New Roman" w:hAnsi="Times New Roman" w:cs="Times New Roman"/>
          <w:i/>
          <w:iCs/>
          <w:sz w:val="24"/>
          <w:szCs w:val="24"/>
        </w:rPr>
        <w:t>20 basamak için 60 kibrit çöpü</w:t>
      </w:r>
      <w:r w:rsidRPr="00B25462">
        <w:rPr>
          <w:rFonts w:ascii="Times New Roman" w:hAnsi="Times New Roman" w:cs="Times New Roman"/>
          <w:sz w:val="24"/>
          <w:szCs w:val="24"/>
        </w:rPr>
        <w:t xml:space="preserve">, </w:t>
      </w:r>
      <w:r w:rsidRPr="00B25462">
        <w:rPr>
          <w:rFonts w:ascii="Times New Roman" w:hAnsi="Times New Roman" w:cs="Times New Roman"/>
          <w:i/>
          <w:iCs/>
          <w:sz w:val="24"/>
          <w:szCs w:val="24"/>
        </w:rPr>
        <w:t>1000 basamak için 3000 kibrit çöpü</w:t>
      </w:r>
      <w:r w:rsidRPr="00B25462">
        <w:rPr>
          <w:rFonts w:ascii="Times New Roman" w:hAnsi="Times New Roman" w:cs="Times New Roman"/>
          <w:sz w:val="24"/>
          <w:szCs w:val="24"/>
        </w:rPr>
        <w:t xml:space="preserve"> cevabı verdikleri görülmüştür (Stacey, 1989). Stacey (1989) öğrencilerin bu cevaplarına gerekçe olarak her bir basamak için üç kibrit çöpüne gereksinim olduğunu söylediklerini belirtmiştir. Bunun yanında bir grup öğrencinin ise doğrusal fonksiyonların </w:t>
      </w:r>
      <w:r w:rsidRPr="00B25462">
        <w:rPr>
          <w:rFonts w:ascii="Times New Roman" w:hAnsi="Times New Roman" w:cs="Times New Roman"/>
          <w:i/>
          <w:iCs/>
          <w:sz w:val="24"/>
          <w:szCs w:val="24"/>
        </w:rPr>
        <w:t>f(ka)=kf(a)</w:t>
      </w:r>
      <w:r w:rsidRPr="00B25462">
        <w:rPr>
          <w:rFonts w:ascii="Times New Roman" w:hAnsi="Times New Roman" w:cs="Times New Roman"/>
          <w:sz w:val="24"/>
          <w:szCs w:val="24"/>
        </w:rPr>
        <w:t xml:space="preserve"> ve </w:t>
      </w:r>
      <w:r w:rsidRPr="00B25462">
        <w:rPr>
          <w:rFonts w:ascii="Times New Roman" w:hAnsi="Times New Roman" w:cs="Times New Roman"/>
          <w:i/>
          <w:iCs/>
          <w:sz w:val="24"/>
          <w:szCs w:val="24"/>
        </w:rPr>
        <w:t>f(a+b)=f(a)+f(b)</w:t>
      </w:r>
      <w:r w:rsidRPr="00B25462">
        <w:rPr>
          <w:rFonts w:ascii="Times New Roman" w:hAnsi="Times New Roman" w:cs="Times New Roman"/>
          <w:sz w:val="24"/>
          <w:szCs w:val="24"/>
        </w:rPr>
        <w:t xml:space="preserve"> özelliklerini kullanarak cevap verdikleri görülmüştür. Örneğin, 20 basamaklı merdiven için gereken kibrit çöpü sayısını </w:t>
      </w:r>
      <w:r w:rsidRPr="00B25462">
        <w:rPr>
          <w:rFonts w:ascii="Times New Roman" w:hAnsi="Times New Roman" w:cs="Times New Roman"/>
          <w:sz w:val="24"/>
          <w:szCs w:val="24"/>
        </w:rPr>
        <w:lastRenderedPageBreak/>
        <w:t>bulmak için 5 basamaklı merdiven için gereken kibrit çöpünü çizip sayarak bulmuşlar ve daha sonra bu sayısı 4 ile çarpmışlardır (</w:t>
      </w:r>
      <w:r w:rsidRPr="00B25462">
        <w:rPr>
          <w:rFonts w:ascii="Times New Roman" w:hAnsi="Times New Roman" w:cs="Times New Roman"/>
          <w:i/>
          <w:iCs/>
          <w:sz w:val="24"/>
          <w:szCs w:val="24"/>
        </w:rPr>
        <w:t>f (20) = 4 f(5)</w:t>
      </w:r>
      <w:r w:rsidRPr="00B25462">
        <w:rPr>
          <w:rFonts w:ascii="Times New Roman" w:hAnsi="Times New Roman" w:cs="Times New Roman"/>
          <w:sz w:val="24"/>
          <w:szCs w:val="24"/>
        </w:rPr>
        <w:t>). Benzer olarak, bazı öğrencilerin de 12 ve 8 basamaklı merdiven için gerekli olan kibrit çöpü sayısını bulup topladıkları gözlenmiştir (</w:t>
      </w:r>
      <w:r w:rsidRPr="00B25462">
        <w:rPr>
          <w:rFonts w:ascii="Times New Roman" w:hAnsi="Times New Roman" w:cs="Times New Roman"/>
          <w:i/>
          <w:iCs/>
          <w:sz w:val="24"/>
          <w:szCs w:val="24"/>
        </w:rPr>
        <w:t>f(20)=f(12)+f(8)</w:t>
      </w:r>
      <w:r w:rsidRPr="00B25462">
        <w:rPr>
          <w:rFonts w:ascii="Times New Roman" w:hAnsi="Times New Roman" w:cs="Times New Roman"/>
          <w:sz w:val="24"/>
          <w:szCs w:val="24"/>
        </w:rPr>
        <w:t xml:space="preserve">) (Stacey, 1989). Stacey (1989) bu hatalarının sebepleri ile ilgili olarak öğrencilerin çok küçük yaşlardan itibaren doğru orantılı ilişkilere sezgisel olarak çok aşina oldukları için bu ilişkileri aşırı genellediklerini vurgulamıştır. Aynı zamanda Stacey (1989), öğrencilerin bu konular ile ilgili formal bir eğitim almadan önce de doğru orantı, doğrusal ve afin fonksiyonların arasındaki ilişkiler ile ilgili belli başlı özellikleri aşırı genelleme yaparak kendilerince bir anlayış geliştirdiklerinin altını çizmiştir. </w:t>
      </w:r>
    </w:p>
    <w:p w14:paraId="09B26B35" w14:textId="77777777" w:rsidR="00B25462" w:rsidRPr="00B25462" w:rsidRDefault="00B25462" w:rsidP="00B25462">
      <w:pPr>
        <w:autoSpaceDE w:val="0"/>
        <w:autoSpaceDN w:val="0"/>
        <w:adjustRightInd w:val="0"/>
        <w:spacing w:after="0" w:line="360" w:lineRule="auto"/>
        <w:ind w:firstLine="709"/>
        <w:jc w:val="both"/>
        <w:rPr>
          <w:rFonts w:ascii="Times New Roman" w:hAnsi="Times New Roman" w:cs="Times New Roman"/>
          <w:sz w:val="24"/>
          <w:szCs w:val="24"/>
        </w:rPr>
      </w:pPr>
      <w:r w:rsidRPr="00B25462">
        <w:rPr>
          <w:rFonts w:ascii="Times New Roman" w:hAnsi="Times New Roman" w:cs="Times New Roman"/>
          <w:sz w:val="24"/>
          <w:szCs w:val="24"/>
        </w:rPr>
        <w:t xml:space="preserve">Doğrusallık yanılgısının gözlemlendiği diğer bir konu da kalkülüstür. </w:t>
      </w:r>
      <w:r w:rsidRPr="00B25462">
        <w:rPr>
          <w:rFonts w:ascii="Times New Roman" w:hAnsi="Times New Roman" w:cs="Times New Roman"/>
          <w:sz w:val="24"/>
          <w:szCs w:val="24"/>
          <w:lang w:val="en-US"/>
        </w:rPr>
        <w:t xml:space="preserve">Esteley ve diğerleri </w:t>
      </w:r>
      <w:r w:rsidRPr="00B25462">
        <w:rPr>
          <w:rFonts w:ascii="Times New Roman" w:hAnsi="Times New Roman" w:cs="Times New Roman"/>
          <w:sz w:val="24"/>
          <w:szCs w:val="24"/>
        </w:rPr>
        <w:t>(2010) yaşları 18 ile 20 arasında değişen üniversite öğrencilerinin doğrusal modelleri aşırı genellemelerini araştırdıkları uzun soluklu çalışmalarında kullandıkları sorulardan biri olan ağaç problemi Şekil 2’de verilmiştir.</w:t>
      </w:r>
    </w:p>
    <w:p w14:paraId="1CC791AB" w14:textId="77777777" w:rsidR="00B25462" w:rsidRPr="00B25462" w:rsidRDefault="00B25462" w:rsidP="00B25462">
      <w:pPr>
        <w:autoSpaceDE w:val="0"/>
        <w:autoSpaceDN w:val="0"/>
        <w:adjustRightInd w:val="0"/>
        <w:spacing w:after="0" w:line="360" w:lineRule="auto"/>
        <w:ind w:firstLine="709"/>
        <w:jc w:val="both"/>
        <w:rPr>
          <w:rFonts w:ascii="Times New Roman" w:hAnsi="Times New Roman" w:cs="Times New Roman"/>
          <w:sz w:val="24"/>
          <w:szCs w:val="24"/>
        </w:rPr>
      </w:pPr>
      <w:r w:rsidRPr="00B25462">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0F49BC89" wp14:editId="349D8F79">
                <wp:simplePos x="0" y="0"/>
                <wp:positionH relativeFrom="column">
                  <wp:posOffset>599221</wp:posOffset>
                </wp:positionH>
                <wp:positionV relativeFrom="paragraph">
                  <wp:posOffset>65082</wp:posOffset>
                </wp:positionV>
                <wp:extent cx="4742598" cy="876925"/>
                <wp:effectExtent l="0" t="0" r="7620" b="12700"/>
                <wp:wrapNone/>
                <wp:docPr id="42" name="Text Box 42"/>
                <wp:cNvGraphicFramePr/>
                <a:graphic xmlns:a="http://schemas.openxmlformats.org/drawingml/2006/main">
                  <a:graphicData uri="http://schemas.microsoft.com/office/word/2010/wordprocessingShape">
                    <wps:wsp>
                      <wps:cNvSpPr txBox="1"/>
                      <wps:spPr>
                        <a:xfrm>
                          <a:off x="0" y="0"/>
                          <a:ext cx="4742598" cy="876925"/>
                        </a:xfrm>
                        <a:prstGeom prst="rect">
                          <a:avLst/>
                        </a:prstGeom>
                        <a:noFill/>
                        <a:ln w="6350">
                          <a:solidFill>
                            <a:schemeClr val="tx1"/>
                          </a:solidFill>
                        </a:ln>
                      </wps:spPr>
                      <wps:txbx>
                        <w:txbxContent>
                          <w:p w14:paraId="63D13BD1" w14:textId="77777777" w:rsidR="007F5FBA" w:rsidRPr="00473EFC" w:rsidRDefault="007F5FBA" w:rsidP="00473EFC">
                            <w:pPr>
                              <w:spacing w:after="0" w:line="240" w:lineRule="auto"/>
                              <w:jc w:val="both"/>
                              <w:rPr>
                                <w:rFonts w:ascii="Times New Roman" w:hAnsi="Times New Roman" w:cs="Times New Roman"/>
                                <w:sz w:val="20"/>
                                <w:szCs w:val="20"/>
                              </w:rPr>
                            </w:pPr>
                            <w:r w:rsidRPr="00473EFC">
                              <w:rPr>
                                <w:rFonts w:ascii="Times New Roman" w:hAnsi="Times New Roman" w:cs="Times New Roman"/>
                                <w:b/>
                                <w:bCs/>
                                <w:sz w:val="20"/>
                                <w:szCs w:val="20"/>
                              </w:rPr>
                              <w:t>Ağaç problemi:</w:t>
                            </w:r>
                            <w:r w:rsidRPr="00473EFC">
                              <w:rPr>
                                <w:rFonts w:ascii="Times New Roman" w:hAnsi="Times New Roman" w:cs="Times New Roman"/>
                                <w:sz w:val="20"/>
                                <w:szCs w:val="20"/>
                              </w:rPr>
                              <w:t xml:space="preserve"> Bir ağacın dikildikten bir ay sonraki uzunluğunu veren denklem yükseklik cm ve zaman ay olmak üzere </w:t>
                            </w:r>
                            <m:oMath>
                              <m:r>
                                <w:rPr>
                                  <w:rFonts w:ascii="Cambria Math" w:hAnsi="Cambria Math" w:cs="Times New Roman"/>
                                  <w:sz w:val="20"/>
                                  <w:szCs w:val="20"/>
                                </w:rPr>
                                <m:t>h</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=8.</m:t>
                              </m:r>
                              <m:sSub>
                                <m:sSubPr>
                                  <m:ctrlPr>
                                    <w:rPr>
                                      <w:rFonts w:ascii="Cambria Math" w:hAnsi="Cambria Math" w:cs="Times New Roman"/>
                                      <w:i/>
                                      <w:sz w:val="20"/>
                                      <w:szCs w:val="20"/>
                                    </w:rPr>
                                  </m:ctrlPr>
                                </m:sSubPr>
                                <m:e>
                                  <m:r>
                                    <w:rPr>
                                      <w:rFonts w:ascii="Cambria Math" w:hAnsi="Cambria Math" w:cs="Times New Roman"/>
                                      <w:sz w:val="20"/>
                                      <w:szCs w:val="20"/>
                                    </w:rPr>
                                    <m:t>log</m:t>
                                  </m:r>
                                </m:e>
                                <m:sub>
                                  <m:r>
                                    <w:rPr>
                                      <w:rFonts w:ascii="Cambria Math" w:hAnsi="Cambria Math" w:cs="Times New Roman"/>
                                      <w:sz w:val="20"/>
                                      <w:szCs w:val="20"/>
                                    </w:rPr>
                                    <m:t>2</m:t>
                                  </m:r>
                                </m:sub>
                              </m:sSub>
                              <m:r>
                                <w:rPr>
                                  <w:rFonts w:ascii="Cambria Math" w:hAnsi="Cambria Math" w:cs="Times New Roman"/>
                                  <w:sz w:val="20"/>
                                  <w:szCs w:val="20"/>
                                </w:rPr>
                                <m:t>t+70</m:t>
                              </m:r>
                            </m:oMath>
                            <w:r w:rsidRPr="00473EFC">
                              <w:rPr>
                                <w:rFonts w:ascii="Times New Roman" w:hAnsi="Times New Roman" w:cs="Times New Roman"/>
                                <w:sz w:val="20"/>
                                <w:szCs w:val="20"/>
                              </w:rPr>
                              <w:t xml:space="preserve"> denklemi ile verilmektedir.</w:t>
                            </w:r>
                          </w:p>
                          <w:p w14:paraId="6CF0B4B0" w14:textId="77777777" w:rsidR="007F5FBA" w:rsidRPr="00473EFC" w:rsidRDefault="007F5FBA" w:rsidP="00473EFC">
                            <w:pPr>
                              <w:spacing w:after="0" w:line="240" w:lineRule="auto"/>
                              <w:jc w:val="both"/>
                              <w:rPr>
                                <w:rFonts w:ascii="Times New Roman" w:hAnsi="Times New Roman" w:cs="Times New Roman"/>
                                <w:sz w:val="20"/>
                                <w:szCs w:val="20"/>
                              </w:rPr>
                            </w:pPr>
                          </w:p>
                          <w:p w14:paraId="6950B620" w14:textId="77777777" w:rsidR="007F5FBA" w:rsidRPr="00473EFC" w:rsidRDefault="007F5FBA" w:rsidP="00473EFC">
                            <w:pPr>
                              <w:pStyle w:val="ListeParagraf"/>
                              <w:numPr>
                                <w:ilvl w:val="0"/>
                                <w:numId w:val="17"/>
                              </w:numPr>
                              <w:jc w:val="both"/>
                              <w:rPr>
                                <w:sz w:val="20"/>
                                <w:szCs w:val="20"/>
                              </w:rPr>
                            </w:pPr>
                            <w:r w:rsidRPr="00473EFC">
                              <w:rPr>
                                <w:sz w:val="20"/>
                                <w:szCs w:val="20"/>
                              </w:rPr>
                              <w:t>Ağacın 6 ay sonraki uzunluğunu hesaplayın.</w:t>
                            </w:r>
                          </w:p>
                          <w:p w14:paraId="5867E2EF" w14:textId="77777777" w:rsidR="007F5FBA" w:rsidRPr="00473EFC" w:rsidRDefault="007F5FBA" w:rsidP="00473EFC">
                            <w:pPr>
                              <w:pStyle w:val="ListeParagraf"/>
                              <w:numPr>
                                <w:ilvl w:val="0"/>
                                <w:numId w:val="17"/>
                              </w:numPr>
                              <w:jc w:val="both"/>
                              <w:rPr>
                                <w:sz w:val="20"/>
                                <w:szCs w:val="20"/>
                              </w:rPr>
                            </w:pPr>
                            <w:r w:rsidRPr="00473EFC">
                              <w:rPr>
                                <w:sz w:val="20"/>
                                <w:szCs w:val="20"/>
                              </w:rPr>
                              <w:t>Ağacın 1 m uzunluğa ulaşması için geçmesi gereken süreyi bulun.</w:t>
                            </w:r>
                          </w:p>
                          <w:p w14:paraId="2479C796" w14:textId="77777777" w:rsidR="007F5FBA" w:rsidRPr="00473EFC" w:rsidRDefault="007F5FBA" w:rsidP="00473EFC">
                            <w:pPr>
                              <w:spacing w:after="0" w:line="240" w:lineRule="auto"/>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F49BC89" id="Text Box 42" o:spid="_x0000_s1027" type="#_x0000_t202" style="position:absolute;left:0;text-align:left;margin-left:47.2pt;margin-top:5.1pt;width:373.45pt;height:6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" filled="f" strokecolor="black [3213]" strokeweight=".5pt">
                <v:textbox>
                  <w:txbxContent>
                    <w:p w14:paraId="63D13BD1" w14:textId="77777777" w:rsidR="007F5FBA" w:rsidRPr="00473EFC" w:rsidRDefault="007F5FBA" w:rsidP="00473EFC">
                      <w:pPr>
                        <w:spacing w:after="0" w:line="240" w:lineRule="auto"/>
                        <w:jc w:val="both"/>
                        <w:rPr>
                          <w:rFonts w:ascii="Times New Roman" w:hAnsi="Times New Roman" w:cs="Times New Roman"/>
                          <w:sz w:val="20"/>
                          <w:szCs w:val="20"/>
                        </w:rPr>
                      </w:pPr>
                      <w:r w:rsidRPr="00473EFC">
                        <w:rPr>
                          <w:rFonts w:ascii="Times New Roman" w:hAnsi="Times New Roman" w:cs="Times New Roman"/>
                          <w:b/>
                          <w:bCs/>
                          <w:sz w:val="20"/>
                          <w:szCs w:val="20"/>
                        </w:rPr>
                        <w:t>Ağaç problemi:</w:t>
                      </w:r>
                      <w:r w:rsidRPr="00473EFC">
                        <w:rPr>
                          <w:rFonts w:ascii="Times New Roman" w:hAnsi="Times New Roman" w:cs="Times New Roman"/>
                          <w:sz w:val="20"/>
                          <w:szCs w:val="20"/>
                        </w:rPr>
                        <w:t xml:space="preserve"> Bir ağacın dikildikten bir ay sonraki uzunluğunu veren denklem yükseklik cm ve zaman ay olmak üzere </w:t>
                      </w:r>
                      <m:oMath>
                        <m:r>
                          <w:rPr>
                            <w:rFonts w:ascii="Cambria Math" w:hAnsi="Cambria Math" w:cs="Times New Roman"/>
                            <w:sz w:val="20"/>
                            <w:szCs w:val="20"/>
                          </w:rPr>
                          <m:t>h</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=8.</m:t>
                        </m:r>
                        <m:sSub>
                          <m:sSubPr>
                            <m:ctrlPr>
                              <w:rPr>
                                <w:rFonts w:ascii="Cambria Math" w:hAnsi="Cambria Math" w:cs="Times New Roman"/>
                                <w:i/>
                                <w:sz w:val="20"/>
                                <w:szCs w:val="20"/>
                              </w:rPr>
                            </m:ctrlPr>
                          </m:sSubPr>
                          <m:e>
                            <m:r>
                              <w:rPr>
                                <w:rFonts w:ascii="Cambria Math" w:hAnsi="Cambria Math" w:cs="Times New Roman"/>
                                <w:sz w:val="20"/>
                                <w:szCs w:val="20"/>
                              </w:rPr>
                              <m:t>log</m:t>
                            </m:r>
                          </m:e>
                          <m:sub>
                            <m:r>
                              <w:rPr>
                                <w:rFonts w:ascii="Cambria Math" w:hAnsi="Cambria Math" w:cs="Times New Roman"/>
                                <w:sz w:val="20"/>
                                <w:szCs w:val="20"/>
                              </w:rPr>
                              <m:t>2</m:t>
                            </m:r>
                          </m:sub>
                        </m:sSub>
                        <m:r>
                          <w:rPr>
                            <w:rFonts w:ascii="Cambria Math" w:hAnsi="Cambria Math" w:cs="Times New Roman"/>
                            <w:sz w:val="20"/>
                            <w:szCs w:val="20"/>
                          </w:rPr>
                          <m:t>t+70</m:t>
                        </m:r>
                      </m:oMath>
                      <w:r w:rsidRPr="00473EFC">
                        <w:rPr>
                          <w:rFonts w:ascii="Times New Roman" w:hAnsi="Times New Roman" w:cs="Times New Roman"/>
                          <w:sz w:val="20"/>
                          <w:szCs w:val="20"/>
                        </w:rPr>
                        <w:t xml:space="preserve"> denklemi ile verilmektedir.</w:t>
                      </w:r>
                    </w:p>
                    <w:p w14:paraId="6CF0B4B0" w14:textId="77777777" w:rsidR="007F5FBA" w:rsidRPr="00473EFC" w:rsidRDefault="007F5FBA" w:rsidP="00473EFC">
                      <w:pPr>
                        <w:spacing w:after="0" w:line="240" w:lineRule="auto"/>
                        <w:jc w:val="both"/>
                        <w:rPr>
                          <w:rFonts w:ascii="Times New Roman" w:hAnsi="Times New Roman" w:cs="Times New Roman"/>
                          <w:sz w:val="20"/>
                          <w:szCs w:val="20"/>
                        </w:rPr>
                      </w:pPr>
                    </w:p>
                    <w:p w14:paraId="6950B620" w14:textId="77777777" w:rsidR="007F5FBA" w:rsidRPr="00473EFC" w:rsidRDefault="007F5FBA" w:rsidP="00473EFC">
                      <w:pPr>
                        <w:pStyle w:val="ListeParagraf"/>
                        <w:numPr>
                          <w:ilvl w:val="0"/>
                          <w:numId w:val="17"/>
                        </w:numPr>
                        <w:jc w:val="both"/>
                        <w:rPr>
                          <w:sz w:val="20"/>
                          <w:szCs w:val="20"/>
                        </w:rPr>
                      </w:pPr>
                      <w:r w:rsidRPr="00473EFC">
                        <w:rPr>
                          <w:sz w:val="20"/>
                          <w:szCs w:val="20"/>
                        </w:rPr>
                        <w:t>Ağacın 6 ay sonraki uzunluğunu hesaplayın.</w:t>
                      </w:r>
                    </w:p>
                    <w:p w14:paraId="5867E2EF" w14:textId="77777777" w:rsidR="007F5FBA" w:rsidRPr="00473EFC" w:rsidRDefault="007F5FBA" w:rsidP="00473EFC">
                      <w:pPr>
                        <w:pStyle w:val="ListeParagraf"/>
                        <w:numPr>
                          <w:ilvl w:val="0"/>
                          <w:numId w:val="17"/>
                        </w:numPr>
                        <w:jc w:val="both"/>
                        <w:rPr>
                          <w:sz w:val="20"/>
                          <w:szCs w:val="20"/>
                        </w:rPr>
                      </w:pPr>
                      <w:r w:rsidRPr="00473EFC">
                        <w:rPr>
                          <w:sz w:val="20"/>
                          <w:szCs w:val="20"/>
                        </w:rPr>
                        <w:t>Ağacın 1 m uzunluğa ulaşması için geçmesi gereken süreyi bulun.</w:t>
                      </w:r>
                    </w:p>
                    <w:p w14:paraId="2479C796" w14:textId="77777777" w:rsidR="007F5FBA" w:rsidRPr="00473EFC" w:rsidRDefault="007F5FBA" w:rsidP="00473EFC">
                      <w:pPr>
                        <w:spacing w:after="0" w:line="240" w:lineRule="auto"/>
                        <w:rPr>
                          <w:rFonts w:ascii="Times New Roman" w:hAnsi="Times New Roman" w:cs="Times New Roman"/>
                          <w:sz w:val="20"/>
                          <w:szCs w:val="20"/>
                        </w:rPr>
                      </w:pPr>
                    </w:p>
                  </w:txbxContent>
                </v:textbox>
              </v:shape>
            </w:pict>
          </mc:Fallback>
        </mc:AlternateContent>
      </w:r>
    </w:p>
    <w:p w14:paraId="2F2C168D" w14:textId="77777777" w:rsidR="00B25462" w:rsidRPr="00B25462" w:rsidRDefault="00B25462" w:rsidP="00B25462">
      <w:pPr>
        <w:autoSpaceDE w:val="0"/>
        <w:autoSpaceDN w:val="0"/>
        <w:adjustRightInd w:val="0"/>
        <w:spacing w:after="0" w:line="360" w:lineRule="auto"/>
        <w:ind w:firstLine="709"/>
        <w:jc w:val="both"/>
        <w:rPr>
          <w:rFonts w:ascii="Times New Roman" w:hAnsi="Times New Roman" w:cs="Times New Roman"/>
          <w:sz w:val="24"/>
          <w:szCs w:val="24"/>
        </w:rPr>
      </w:pPr>
    </w:p>
    <w:p w14:paraId="4969F95C" w14:textId="77777777" w:rsidR="00B25462" w:rsidRPr="00B25462" w:rsidRDefault="00B25462" w:rsidP="00B25462">
      <w:pPr>
        <w:autoSpaceDE w:val="0"/>
        <w:autoSpaceDN w:val="0"/>
        <w:adjustRightInd w:val="0"/>
        <w:spacing w:after="0" w:line="360" w:lineRule="auto"/>
        <w:ind w:firstLine="709"/>
        <w:jc w:val="both"/>
        <w:rPr>
          <w:rFonts w:ascii="Times New Roman" w:hAnsi="Times New Roman" w:cs="Times New Roman"/>
          <w:sz w:val="24"/>
          <w:szCs w:val="24"/>
        </w:rPr>
      </w:pPr>
    </w:p>
    <w:p w14:paraId="01902BF9" w14:textId="77777777" w:rsidR="00B25462" w:rsidRPr="00B25462" w:rsidRDefault="00B25462" w:rsidP="00B25462">
      <w:pPr>
        <w:autoSpaceDE w:val="0"/>
        <w:autoSpaceDN w:val="0"/>
        <w:adjustRightInd w:val="0"/>
        <w:spacing w:after="0" w:line="360" w:lineRule="auto"/>
        <w:ind w:firstLine="709"/>
        <w:jc w:val="both"/>
        <w:rPr>
          <w:rFonts w:ascii="Times New Roman" w:hAnsi="Times New Roman" w:cs="Times New Roman"/>
          <w:sz w:val="24"/>
          <w:szCs w:val="24"/>
        </w:rPr>
      </w:pPr>
    </w:p>
    <w:p w14:paraId="12F39201" w14:textId="39648B06" w:rsidR="00B25462" w:rsidRPr="00B25462" w:rsidRDefault="00B25462" w:rsidP="00473EFC">
      <w:pPr>
        <w:autoSpaceDE w:val="0"/>
        <w:autoSpaceDN w:val="0"/>
        <w:adjustRightInd w:val="0"/>
        <w:spacing w:after="0" w:line="360" w:lineRule="auto"/>
        <w:ind w:firstLine="708"/>
        <w:jc w:val="both"/>
        <w:rPr>
          <w:rFonts w:ascii="Times New Roman" w:hAnsi="Times New Roman" w:cs="Times New Roman"/>
          <w:sz w:val="24"/>
          <w:szCs w:val="24"/>
        </w:rPr>
      </w:pPr>
      <w:r w:rsidRPr="003D4C7E">
        <w:rPr>
          <w:rFonts w:ascii="Times New Roman" w:hAnsi="Times New Roman" w:cs="Times New Roman"/>
          <w:i/>
          <w:iCs/>
          <w:sz w:val="24"/>
          <w:szCs w:val="24"/>
        </w:rPr>
        <w:t>Şekil 2</w:t>
      </w:r>
      <w:r w:rsidRPr="003D4C7E">
        <w:rPr>
          <w:rFonts w:ascii="Times New Roman" w:hAnsi="Times New Roman" w:cs="Times New Roman"/>
          <w:sz w:val="24"/>
          <w:szCs w:val="24"/>
        </w:rPr>
        <w:t>.</w:t>
      </w:r>
      <w:r w:rsidRPr="00B25462">
        <w:rPr>
          <w:rFonts w:ascii="Times New Roman" w:hAnsi="Times New Roman" w:cs="Times New Roman"/>
          <w:sz w:val="24"/>
          <w:szCs w:val="24"/>
        </w:rPr>
        <w:t xml:space="preserve"> </w:t>
      </w:r>
      <w:r w:rsidRPr="00B25462">
        <w:rPr>
          <w:rFonts w:ascii="Times New Roman" w:hAnsi="Times New Roman" w:cs="Times New Roman"/>
          <w:sz w:val="24"/>
          <w:szCs w:val="24"/>
          <w:lang w:val="en-US"/>
        </w:rPr>
        <w:t xml:space="preserve">Esteley ve diğerlerinin </w:t>
      </w:r>
      <w:r w:rsidRPr="00B25462">
        <w:rPr>
          <w:rFonts w:ascii="Times New Roman" w:hAnsi="Times New Roman" w:cs="Times New Roman"/>
          <w:sz w:val="24"/>
          <w:szCs w:val="24"/>
        </w:rPr>
        <w:t>(2010, s. 91) kullandığı ağaç problemi</w:t>
      </w:r>
    </w:p>
    <w:p w14:paraId="4077AE6D" w14:textId="77777777" w:rsidR="00E64914" w:rsidRDefault="00E64914" w:rsidP="00485E7A">
      <w:pPr>
        <w:autoSpaceDE w:val="0"/>
        <w:autoSpaceDN w:val="0"/>
        <w:adjustRightInd w:val="0"/>
        <w:spacing w:after="0" w:line="360" w:lineRule="auto"/>
        <w:ind w:firstLine="708"/>
        <w:jc w:val="both"/>
        <w:rPr>
          <w:rFonts w:ascii="Times New Roman" w:hAnsi="Times New Roman" w:cs="Times New Roman"/>
          <w:sz w:val="24"/>
          <w:szCs w:val="24"/>
        </w:rPr>
      </w:pPr>
    </w:p>
    <w:p w14:paraId="77917DBC" w14:textId="12DFD390" w:rsidR="00B25462" w:rsidRDefault="00B25462" w:rsidP="00485E7A">
      <w:pPr>
        <w:autoSpaceDE w:val="0"/>
        <w:autoSpaceDN w:val="0"/>
        <w:adjustRightInd w:val="0"/>
        <w:spacing w:after="0" w:line="360" w:lineRule="auto"/>
        <w:ind w:firstLine="708"/>
        <w:jc w:val="both"/>
        <w:rPr>
          <w:rFonts w:ascii="Times New Roman" w:hAnsi="Times New Roman" w:cs="Times New Roman"/>
          <w:sz w:val="24"/>
          <w:szCs w:val="24"/>
        </w:rPr>
      </w:pPr>
      <w:r w:rsidRPr="00B25462">
        <w:rPr>
          <w:rFonts w:ascii="Times New Roman" w:hAnsi="Times New Roman" w:cs="Times New Roman"/>
          <w:sz w:val="24"/>
          <w:szCs w:val="24"/>
        </w:rPr>
        <w:t>Öğrencilerin %10’u ağaç problemini doğrusal yöntemler kullanarak çözmüşlerdir. Bu problemde uzunluk ve zaman arasındaki logaritmik ilişki açıkça sunulmuştur. Öğrenciler sorunun ilk maddesini denklemi kullanarak bulmuşlar fakat ikinci maddesi için ilk maddede bulduğu cevabı kullanarak problemi bilinmeyen değer problemiymiş gibi düşünmüş ve doğru orantı kurarak çözmüşlerdir (</w:t>
      </w:r>
      <w:r w:rsidRPr="00B25462">
        <w:rPr>
          <w:rFonts w:ascii="Times New Roman" w:hAnsi="Times New Roman" w:cs="Times New Roman"/>
          <w:sz w:val="24"/>
          <w:szCs w:val="24"/>
          <w:lang w:val="en-US"/>
        </w:rPr>
        <w:t xml:space="preserve">Esteley ve </w:t>
      </w:r>
      <w:r w:rsidR="00342A43">
        <w:rPr>
          <w:rFonts w:ascii="Times New Roman" w:hAnsi="Times New Roman" w:cs="Times New Roman"/>
          <w:sz w:val="24"/>
          <w:szCs w:val="24"/>
          <w:lang w:val="en-US"/>
        </w:rPr>
        <w:t>diğerleri,</w:t>
      </w:r>
      <w:r w:rsidRPr="00B25462">
        <w:rPr>
          <w:rFonts w:ascii="Times New Roman" w:hAnsi="Times New Roman" w:cs="Times New Roman"/>
          <w:sz w:val="24"/>
          <w:szCs w:val="24"/>
          <w:lang w:val="en-US"/>
        </w:rPr>
        <w:t xml:space="preserve"> </w:t>
      </w:r>
      <w:r w:rsidRPr="00B25462">
        <w:rPr>
          <w:rFonts w:ascii="Times New Roman" w:hAnsi="Times New Roman" w:cs="Times New Roman"/>
          <w:sz w:val="24"/>
          <w:szCs w:val="24"/>
        </w:rPr>
        <w:t xml:space="preserve">2010). Aynı çalışmada öğrencilere yöneltilen ve nicelikler arasındaki ilişkilerin açıkça verilmediği bitki problemi Şekil 3’te verilmiştir. </w:t>
      </w:r>
    </w:p>
    <w:p w14:paraId="23919098" w14:textId="0483E1B1" w:rsidR="00B25462" w:rsidRPr="00B25462" w:rsidRDefault="00B25462" w:rsidP="00E64914">
      <w:pPr>
        <w:autoSpaceDE w:val="0"/>
        <w:autoSpaceDN w:val="0"/>
        <w:adjustRightInd w:val="0"/>
        <w:spacing w:after="0" w:line="360" w:lineRule="auto"/>
        <w:jc w:val="both"/>
        <w:rPr>
          <w:rFonts w:ascii="Times New Roman" w:hAnsi="Times New Roman" w:cs="Times New Roman"/>
          <w:sz w:val="24"/>
          <w:szCs w:val="24"/>
        </w:rPr>
      </w:pPr>
      <w:r w:rsidRPr="00B25462">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191CD340" wp14:editId="58A640A8">
                <wp:simplePos x="0" y="0"/>
                <wp:positionH relativeFrom="column">
                  <wp:posOffset>456815</wp:posOffset>
                </wp:positionH>
                <wp:positionV relativeFrom="paragraph">
                  <wp:posOffset>172002</wp:posOffset>
                </wp:positionV>
                <wp:extent cx="4742598" cy="382249"/>
                <wp:effectExtent l="0" t="0" r="7620" b="12065"/>
                <wp:wrapNone/>
                <wp:docPr id="50" name="Text Box 50"/>
                <wp:cNvGraphicFramePr/>
                <a:graphic xmlns:a="http://schemas.openxmlformats.org/drawingml/2006/main">
                  <a:graphicData uri="http://schemas.microsoft.com/office/word/2010/wordprocessingShape">
                    <wps:wsp>
                      <wps:cNvSpPr txBox="1"/>
                      <wps:spPr>
                        <a:xfrm>
                          <a:off x="0" y="0"/>
                          <a:ext cx="4742598" cy="382249"/>
                        </a:xfrm>
                        <a:prstGeom prst="rect">
                          <a:avLst/>
                        </a:prstGeom>
                        <a:noFill/>
                        <a:ln w="6350">
                          <a:solidFill>
                            <a:schemeClr val="tx1"/>
                          </a:solidFill>
                        </a:ln>
                      </wps:spPr>
                      <wps:txbx>
                        <w:txbxContent>
                          <w:p w14:paraId="6EEA9A62" w14:textId="77777777" w:rsidR="007F5FBA" w:rsidRPr="00485E7A" w:rsidRDefault="007F5FBA" w:rsidP="00485E7A">
                            <w:pPr>
                              <w:spacing w:after="0" w:line="240" w:lineRule="auto"/>
                              <w:jc w:val="both"/>
                              <w:rPr>
                                <w:rFonts w:ascii="Times New Roman" w:hAnsi="Times New Roman" w:cs="Times New Roman"/>
                                <w:sz w:val="20"/>
                                <w:szCs w:val="20"/>
                              </w:rPr>
                            </w:pPr>
                            <w:r w:rsidRPr="00485E7A">
                              <w:rPr>
                                <w:rFonts w:ascii="Times New Roman" w:hAnsi="Times New Roman" w:cs="Times New Roman"/>
                                <w:b/>
                                <w:bCs/>
                                <w:sz w:val="20"/>
                                <w:szCs w:val="20"/>
                              </w:rPr>
                              <w:t>Bitki problemi:</w:t>
                            </w:r>
                            <w:r w:rsidRPr="00485E7A">
                              <w:rPr>
                                <w:rFonts w:ascii="Times New Roman" w:hAnsi="Times New Roman" w:cs="Times New Roman"/>
                                <w:sz w:val="20"/>
                                <w:szCs w:val="20"/>
                              </w:rPr>
                              <w:t xml:space="preserve"> Eğer bir bitki deneyin başında 30 cm uzunluğunda ise ve uzunluğu her ay %50 artıyorsa, bu bitkinin boyu 3 ay sonra kaç cm olur? </w:t>
                            </w:r>
                          </w:p>
                          <w:p w14:paraId="39319A16" w14:textId="77777777" w:rsidR="007F5FBA" w:rsidRPr="0079774C" w:rsidRDefault="007F5FBA" w:rsidP="00B25462">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91CD340" id="Text Box 50" o:spid="_x0000_s1028" type="#_x0000_t202" style="position:absolute;left:0;text-align:left;margin-left:35.95pt;margin-top:13.55pt;width:373.45pt;height:3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" filled="f" strokecolor="black [3213]" strokeweight=".5pt">
                <v:textbox>
                  <w:txbxContent>
                    <w:p w14:paraId="6EEA9A62" w14:textId="77777777" w:rsidR="007F5FBA" w:rsidRPr="00485E7A" w:rsidRDefault="007F5FBA" w:rsidP="00485E7A">
                      <w:pPr>
                        <w:spacing w:after="0" w:line="240" w:lineRule="auto"/>
                        <w:jc w:val="both"/>
                        <w:rPr>
                          <w:rFonts w:ascii="Times New Roman" w:hAnsi="Times New Roman" w:cs="Times New Roman"/>
                          <w:sz w:val="20"/>
                          <w:szCs w:val="20"/>
                        </w:rPr>
                      </w:pPr>
                      <w:r w:rsidRPr="00485E7A">
                        <w:rPr>
                          <w:rFonts w:ascii="Times New Roman" w:hAnsi="Times New Roman" w:cs="Times New Roman"/>
                          <w:b/>
                          <w:bCs/>
                          <w:sz w:val="20"/>
                          <w:szCs w:val="20"/>
                        </w:rPr>
                        <w:t>Bitki problemi:</w:t>
                      </w:r>
                      <w:r w:rsidRPr="00485E7A">
                        <w:rPr>
                          <w:rFonts w:ascii="Times New Roman" w:hAnsi="Times New Roman" w:cs="Times New Roman"/>
                          <w:sz w:val="20"/>
                          <w:szCs w:val="20"/>
                        </w:rPr>
                        <w:t xml:space="preserve"> Eğer bir bitki deneyin başında 30 cm uzunluğunda ise ve uzunluğu her ay %50 artıyorsa, bu bitkinin boyu 3 ay sonra kaç cm olur? </w:t>
                      </w:r>
                    </w:p>
                    <w:p w14:paraId="39319A16" w14:textId="77777777" w:rsidR="007F5FBA" w:rsidRPr="0079774C" w:rsidRDefault="007F5FBA" w:rsidP="00B25462">
                      <w:pPr>
                        <w:jc w:val="both"/>
                      </w:pPr>
                    </w:p>
                  </w:txbxContent>
                </v:textbox>
              </v:shape>
            </w:pict>
          </mc:Fallback>
        </mc:AlternateContent>
      </w:r>
    </w:p>
    <w:p w14:paraId="2264D9AF" w14:textId="77777777" w:rsidR="00B25462" w:rsidRPr="00B25462" w:rsidRDefault="00B25462" w:rsidP="00B25462">
      <w:pPr>
        <w:autoSpaceDE w:val="0"/>
        <w:autoSpaceDN w:val="0"/>
        <w:adjustRightInd w:val="0"/>
        <w:spacing w:after="0" w:line="360" w:lineRule="auto"/>
        <w:ind w:firstLine="709"/>
        <w:jc w:val="both"/>
        <w:rPr>
          <w:rFonts w:ascii="Times New Roman" w:hAnsi="Times New Roman" w:cs="Times New Roman"/>
          <w:sz w:val="24"/>
          <w:szCs w:val="24"/>
        </w:rPr>
      </w:pPr>
    </w:p>
    <w:p w14:paraId="3848410B" w14:textId="77777777" w:rsidR="00E64914" w:rsidRDefault="00E64914" w:rsidP="00E64914">
      <w:pPr>
        <w:autoSpaceDE w:val="0"/>
        <w:autoSpaceDN w:val="0"/>
        <w:adjustRightInd w:val="0"/>
        <w:spacing w:after="0" w:line="360" w:lineRule="auto"/>
        <w:ind w:left="708" w:firstLine="1"/>
        <w:jc w:val="both"/>
        <w:rPr>
          <w:rFonts w:ascii="Times New Roman" w:hAnsi="Times New Roman" w:cs="Times New Roman"/>
          <w:sz w:val="24"/>
          <w:szCs w:val="24"/>
        </w:rPr>
      </w:pPr>
    </w:p>
    <w:p w14:paraId="1C6DD6C4" w14:textId="1C4C595E" w:rsidR="00B25462" w:rsidRPr="00B25462" w:rsidRDefault="00B25462" w:rsidP="00E64914">
      <w:pPr>
        <w:autoSpaceDE w:val="0"/>
        <w:autoSpaceDN w:val="0"/>
        <w:adjustRightInd w:val="0"/>
        <w:spacing w:after="0" w:line="360" w:lineRule="auto"/>
        <w:ind w:left="708" w:firstLine="1"/>
        <w:jc w:val="both"/>
        <w:rPr>
          <w:rFonts w:ascii="Times New Roman" w:hAnsi="Times New Roman" w:cs="Times New Roman"/>
          <w:sz w:val="24"/>
          <w:szCs w:val="24"/>
        </w:rPr>
      </w:pPr>
      <w:r w:rsidRPr="001E7C7C">
        <w:rPr>
          <w:rFonts w:ascii="Times New Roman" w:hAnsi="Times New Roman" w:cs="Times New Roman"/>
          <w:i/>
          <w:iCs/>
          <w:sz w:val="24"/>
          <w:szCs w:val="24"/>
        </w:rPr>
        <w:t>Şekil 3</w:t>
      </w:r>
      <w:r w:rsidRPr="001E7C7C">
        <w:rPr>
          <w:rFonts w:ascii="Times New Roman" w:hAnsi="Times New Roman" w:cs="Times New Roman"/>
          <w:sz w:val="24"/>
          <w:szCs w:val="24"/>
        </w:rPr>
        <w:t>.</w:t>
      </w:r>
      <w:r w:rsidRPr="00B25462">
        <w:rPr>
          <w:rFonts w:ascii="Times New Roman" w:hAnsi="Times New Roman" w:cs="Times New Roman"/>
          <w:sz w:val="24"/>
          <w:szCs w:val="24"/>
        </w:rPr>
        <w:t xml:space="preserve"> </w:t>
      </w:r>
      <w:r w:rsidRPr="00B25462">
        <w:rPr>
          <w:rFonts w:ascii="Times New Roman" w:hAnsi="Times New Roman" w:cs="Times New Roman"/>
          <w:sz w:val="24"/>
          <w:szCs w:val="24"/>
          <w:lang w:val="en-US"/>
        </w:rPr>
        <w:t xml:space="preserve">Esteley ve diğerlerinin </w:t>
      </w:r>
      <w:r w:rsidRPr="00B25462">
        <w:rPr>
          <w:rFonts w:ascii="Times New Roman" w:hAnsi="Times New Roman" w:cs="Times New Roman"/>
          <w:sz w:val="24"/>
          <w:szCs w:val="24"/>
        </w:rPr>
        <w:t>(2010, s. 91) kullandığı bitki problemi</w:t>
      </w:r>
    </w:p>
    <w:p w14:paraId="3CD4E9A1" w14:textId="77777777" w:rsidR="00B25462" w:rsidRPr="00B25462" w:rsidRDefault="00B25462" w:rsidP="00B25462">
      <w:pPr>
        <w:autoSpaceDE w:val="0"/>
        <w:autoSpaceDN w:val="0"/>
        <w:adjustRightInd w:val="0"/>
        <w:spacing w:after="0" w:line="360" w:lineRule="auto"/>
        <w:ind w:firstLine="709"/>
        <w:jc w:val="both"/>
        <w:rPr>
          <w:rFonts w:ascii="Times New Roman" w:hAnsi="Times New Roman" w:cs="Times New Roman"/>
          <w:sz w:val="24"/>
          <w:szCs w:val="24"/>
        </w:rPr>
      </w:pPr>
    </w:p>
    <w:p w14:paraId="4F13A9D1" w14:textId="53BB8F90" w:rsidR="00B25462" w:rsidRPr="00B25462" w:rsidRDefault="00B25462" w:rsidP="00B25462">
      <w:pPr>
        <w:autoSpaceDE w:val="0"/>
        <w:autoSpaceDN w:val="0"/>
        <w:adjustRightInd w:val="0"/>
        <w:spacing w:after="0" w:line="360" w:lineRule="auto"/>
        <w:ind w:firstLine="709"/>
        <w:jc w:val="both"/>
        <w:rPr>
          <w:rFonts w:ascii="Times New Roman" w:hAnsi="Times New Roman" w:cs="Times New Roman"/>
          <w:sz w:val="24"/>
          <w:szCs w:val="24"/>
        </w:rPr>
      </w:pPr>
      <w:r w:rsidRPr="00B25462">
        <w:rPr>
          <w:rFonts w:ascii="Times New Roman" w:hAnsi="Times New Roman" w:cs="Times New Roman"/>
          <w:sz w:val="24"/>
          <w:szCs w:val="24"/>
        </w:rPr>
        <w:t xml:space="preserve">Öğrencilerin %47’si bitki problemini doğrusal yöntem kullanarak çözmüşlerdir. Burada öğrenciler bitkinin büyüme sürecinin üstel olduğunu göz ardı etmişler ve </w:t>
      </w:r>
      <w:r w:rsidRPr="00B25462">
        <w:rPr>
          <w:rFonts w:ascii="Times New Roman" w:hAnsi="Times New Roman" w:cs="Times New Roman"/>
          <w:i/>
          <w:iCs/>
          <w:sz w:val="24"/>
          <w:szCs w:val="24"/>
        </w:rPr>
        <w:t>her ay %50 artıyorsa</w:t>
      </w:r>
      <w:r w:rsidRPr="00B25462">
        <w:rPr>
          <w:rFonts w:ascii="Times New Roman" w:hAnsi="Times New Roman" w:cs="Times New Roman"/>
          <w:sz w:val="24"/>
          <w:szCs w:val="24"/>
        </w:rPr>
        <w:t xml:space="preserve"> ifadesini kullanarak </w:t>
      </w:r>
      <w:r w:rsidRPr="00B25462">
        <w:rPr>
          <w:rFonts w:ascii="Times New Roman" w:hAnsi="Times New Roman" w:cs="Times New Roman"/>
          <w:i/>
          <w:iCs/>
          <w:sz w:val="24"/>
          <w:szCs w:val="24"/>
        </w:rPr>
        <w:t>15 cm</w:t>
      </w:r>
      <w:r w:rsidRPr="00B25462">
        <w:rPr>
          <w:rFonts w:ascii="Times New Roman" w:hAnsi="Times New Roman" w:cs="Times New Roman"/>
          <w:sz w:val="24"/>
          <w:szCs w:val="24"/>
        </w:rPr>
        <w:t xml:space="preserve"> uzunluğunu bulmuş, her ay </w:t>
      </w:r>
      <w:r w:rsidRPr="00CA7FBF">
        <w:rPr>
          <w:rFonts w:ascii="Times New Roman" w:hAnsi="Times New Roman" w:cs="Times New Roman"/>
          <w:i/>
          <w:iCs/>
          <w:sz w:val="24"/>
          <w:szCs w:val="24"/>
        </w:rPr>
        <w:t>15 cm</w:t>
      </w:r>
      <w:r w:rsidRPr="00B25462">
        <w:rPr>
          <w:rFonts w:ascii="Times New Roman" w:hAnsi="Times New Roman" w:cs="Times New Roman"/>
          <w:sz w:val="24"/>
          <w:szCs w:val="24"/>
        </w:rPr>
        <w:t xml:space="preserve"> uzarsa </w:t>
      </w:r>
      <w:r w:rsidRPr="00CA7FBF">
        <w:rPr>
          <w:rFonts w:ascii="Times New Roman" w:hAnsi="Times New Roman" w:cs="Times New Roman"/>
          <w:i/>
          <w:iCs/>
          <w:sz w:val="24"/>
          <w:szCs w:val="24"/>
        </w:rPr>
        <w:t>3 ayda 45 cm</w:t>
      </w:r>
      <w:r w:rsidRPr="00B25462">
        <w:rPr>
          <w:rFonts w:ascii="Times New Roman" w:hAnsi="Times New Roman" w:cs="Times New Roman"/>
          <w:sz w:val="24"/>
          <w:szCs w:val="24"/>
        </w:rPr>
        <w:t xml:space="preserve"> uzar, ilk uzunluk da </w:t>
      </w:r>
      <w:r w:rsidRPr="002F703C">
        <w:rPr>
          <w:rFonts w:ascii="Times New Roman" w:hAnsi="Times New Roman" w:cs="Times New Roman"/>
          <w:i/>
          <w:iCs/>
          <w:sz w:val="24"/>
          <w:szCs w:val="24"/>
        </w:rPr>
        <w:t>30 cm</w:t>
      </w:r>
      <w:r w:rsidRPr="00B25462">
        <w:rPr>
          <w:rFonts w:ascii="Times New Roman" w:hAnsi="Times New Roman" w:cs="Times New Roman"/>
          <w:sz w:val="24"/>
          <w:szCs w:val="24"/>
        </w:rPr>
        <w:t xml:space="preserve"> olduğu için </w:t>
      </w:r>
      <w:r w:rsidRPr="002F703C">
        <w:rPr>
          <w:rFonts w:ascii="Times New Roman" w:hAnsi="Times New Roman" w:cs="Times New Roman"/>
          <w:i/>
          <w:iCs/>
          <w:sz w:val="24"/>
          <w:szCs w:val="24"/>
        </w:rPr>
        <w:t>3 ay</w:t>
      </w:r>
      <w:r w:rsidRPr="00B25462">
        <w:rPr>
          <w:rFonts w:ascii="Times New Roman" w:hAnsi="Times New Roman" w:cs="Times New Roman"/>
          <w:sz w:val="24"/>
          <w:szCs w:val="24"/>
        </w:rPr>
        <w:t xml:space="preserve"> sonunda </w:t>
      </w:r>
      <w:r w:rsidRPr="00B25462">
        <w:rPr>
          <w:rFonts w:ascii="Times New Roman" w:hAnsi="Times New Roman" w:cs="Times New Roman"/>
          <w:i/>
          <w:iCs/>
          <w:sz w:val="24"/>
          <w:szCs w:val="24"/>
        </w:rPr>
        <w:t>75 cm olur</w:t>
      </w:r>
      <w:r w:rsidRPr="00B25462">
        <w:rPr>
          <w:rFonts w:ascii="Times New Roman" w:hAnsi="Times New Roman" w:cs="Times New Roman"/>
          <w:sz w:val="24"/>
          <w:szCs w:val="24"/>
        </w:rPr>
        <w:t xml:space="preserve"> cevabını vermişlerdir. </w:t>
      </w:r>
      <w:r w:rsidRPr="00B25462">
        <w:rPr>
          <w:rFonts w:ascii="Times New Roman" w:hAnsi="Times New Roman" w:cs="Times New Roman"/>
          <w:sz w:val="24"/>
          <w:szCs w:val="24"/>
          <w:lang w:val="en-US"/>
        </w:rPr>
        <w:t xml:space="preserve">Esteley ve </w:t>
      </w:r>
      <w:r w:rsidRPr="00B25462">
        <w:rPr>
          <w:rFonts w:ascii="Times New Roman" w:hAnsi="Times New Roman" w:cs="Times New Roman"/>
          <w:sz w:val="24"/>
          <w:szCs w:val="24"/>
          <w:lang w:val="en-US"/>
        </w:rPr>
        <w:lastRenderedPageBreak/>
        <w:t xml:space="preserve">diğerleri </w:t>
      </w:r>
      <w:r w:rsidRPr="00B25462">
        <w:rPr>
          <w:rFonts w:ascii="Times New Roman" w:hAnsi="Times New Roman" w:cs="Times New Roman"/>
          <w:sz w:val="24"/>
          <w:szCs w:val="24"/>
        </w:rPr>
        <w:t>(2010) ortaokul ve lise öğrencilerinde görülen doğrulsallık yanılgısının üniversite öğrencilerinde de görüldüğünü ve bu öğrencilerin verilen problemlerdeki koşulları doğrulamadan ilköğretimde öğrendikleri üç kuralını uyguladıklarını belirtmiştir.</w:t>
      </w:r>
    </w:p>
    <w:p w14:paraId="51C53BDC" w14:textId="43FAB8E1" w:rsidR="00EE3529" w:rsidRPr="00B25462" w:rsidRDefault="00B25462" w:rsidP="00507FE1">
      <w:pPr>
        <w:autoSpaceDE w:val="0"/>
        <w:autoSpaceDN w:val="0"/>
        <w:adjustRightInd w:val="0"/>
        <w:spacing w:after="0" w:line="360" w:lineRule="auto"/>
        <w:ind w:firstLine="709"/>
        <w:jc w:val="both"/>
        <w:rPr>
          <w:rFonts w:ascii="Times New Roman" w:hAnsi="Times New Roman" w:cs="Times New Roman"/>
          <w:sz w:val="24"/>
          <w:szCs w:val="24"/>
        </w:rPr>
      </w:pPr>
      <w:r w:rsidRPr="00B25462">
        <w:rPr>
          <w:rFonts w:ascii="Times New Roman" w:hAnsi="Times New Roman" w:cs="Times New Roman"/>
          <w:sz w:val="24"/>
          <w:szCs w:val="24"/>
        </w:rPr>
        <w:t xml:space="preserve">Leinhardt ve diğerleri (1990) öğrencilerin grafik çizme konusundaki kavram yanılgılarını sınıflandırmışlardır ve bu sınıflandırmalardan birini de </w:t>
      </w:r>
      <w:r w:rsidRPr="00B25462">
        <w:rPr>
          <w:rFonts w:ascii="Times New Roman" w:hAnsi="Times New Roman" w:cs="Times New Roman"/>
          <w:i/>
          <w:iCs/>
          <w:sz w:val="24"/>
          <w:szCs w:val="24"/>
        </w:rPr>
        <w:t>doğrusallık</w:t>
      </w:r>
      <w:r w:rsidRPr="00B25462">
        <w:rPr>
          <w:rFonts w:ascii="Times New Roman" w:hAnsi="Times New Roman" w:cs="Times New Roman"/>
          <w:sz w:val="24"/>
          <w:szCs w:val="24"/>
        </w:rPr>
        <w:t xml:space="preserve"> olarak nitelendirmişlerdir. Leinhart ve diğerleri (1990) inceledikleri çalışmalarda öğrencilerin grafik çizerken doğrusallığa eğilimlerinin olduğuna dikkat çekmişlerdir. Örneğin Markovits, Eylon ve Bruckheimer (1986) yaşları 14-15 arasında olan 9. sınıf öğrencilerinden verilen iki noktadan geçen fonksiyon grafiklerinin çizilmesi istendiğinde öğrencilerin çoğunlukla düz doğrular çizdiğini belirtmiştir. Aynı zamanda Hadjidemetriou ve Williams (2002) matematik öğretmenlerinin de öğrenciler gibi </w:t>
      </w:r>
      <w:r w:rsidRPr="00B25462">
        <w:rPr>
          <w:rFonts w:ascii="Times New Roman" w:hAnsi="Times New Roman" w:cs="Times New Roman"/>
          <w:i/>
          <w:iCs/>
          <w:sz w:val="24"/>
          <w:szCs w:val="24"/>
        </w:rPr>
        <w:t>bir kişinin doğumundan 30’lu yaşlarına kadar olan boy uzunluğunun grafiğini çizme</w:t>
      </w:r>
      <w:r w:rsidRPr="00B25462">
        <w:rPr>
          <w:rFonts w:ascii="Times New Roman" w:hAnsi="Times New Roman" w:cs="Times New Roman"/>
          <w:sz w:val="24"/>
          <w:szCs w:val="24"/>
        </w:rPr>
        <w:t xml:space="preserve"> görevinde ağırlıklı olarak orijinden geçen ve doğrulardan oluşan grafikleri çizdiklerini vurgulamıştır. </w:t>
      </w:r>
      <w:r w:rsidRPr="00B25462">
        <w:rPr>
          <w:rFonts w:ascii="Times New Roman" w:hAnsi="Times New Roman" w:cs="Times New Roman"/>
          <w:sz w:val="24"/>
          <w:szCs w:val="24"/>
          <w:lang w:val="en-US"/>
        </w:rPr>
        <w:t xml:space="preserve">Van Dooren ve diğerleri (2008) </w:t>
      </w:r>
      <w:r w:rsidRPr="00B25462">
        <w:rPr>
          <w:rFonts w:ascii="Times New Roman" w:hAnsi="Times New Roman" w:cs="Times New Roman"/>
          <w:sz w:val="24"/>
          <w:szCs w:val="24"/>
        </w:rPr>
        <w:t xml:space="preserve">öğrencilerin doğrusal olmayan durumları temsil etmede doğrusal ve orijinden geçen doğrular ile ilgili kavram yanılgılarına yönelik olarak, öğrencilerin nicelikler arasındaki herhangi bir ilişkinin tipik bir temsili olarak doğrular çizmesini, bilinmeyen değer problemlerinde doğru orantı kurarak çözmelerinin çok benzer olduğunu belirtmiştir. </w:t>
      </w:r>
    </w:p>
    <w:p w14:paraId="3B0B9285" w14:textId="77777777" w:rsidR="00B25462" w:rsidRPr="00B25462" w:rsidRDefault="00B25462" w:rsidP="00B25462">
      <w:pPr>
        <w:autoSpaceDE w:val="0"/>
        <w:autoSpaceDN w:val="0"/>
        <w:adjustRightInd w:val="0"/>
        <w:spacing w:after="0" w:line="360" w:lineRule="auto"/>
        <w:ind w:firstLine="709"/>
        <w:jc w:val="both"/>
        <w:rPr>
          <w:rFonts w:ascii="Times New Roman" w:hAnsi="Times New Roman" w:cs="Times New Roman"/>
          <w:b/>
          <w:bCs/>
          <w:sz w:val="24"/>
          <w:szCs w:val="24"/>
          <w:lang w:val="en-US"/>
        </w:rPr>
      </w:pPr>
      <w:r w:rsidRPr="00B25462">
        <w:rPr>
          <w:rFonts w:ascii="Times New Roman" w:hAnsi="Times New Roman" w:cs="Times New Roman"/>
          <w:b/>
          <w:bCs/>
          <w:sz w:val="24"/>
          <w:szCs w:val="24"/>
          <w:lang w:val="en-US"/>
        </w:rPr>
        <w:t>Bilinmeyen Değer Yapısındaki Problem Türleri</w:t>
      </w:r>
    </w:p>
    <w:p w14:paraId="4600D4A1" w14:textId="5C0DA62C" w:rsidR="00B25462" w:rsidRPr="00B25462" w:rsidRDefault="00B25462" w:rsidP="00B25462">
      <w:pPr>
        <w:autoSpaceDE w:val="0"/>
        <w:autoSpaceDN w:val="0"/>
        <w:adjustRightInd w:val="0"/>
        <w:spacing w:after="0" w:line="360" w:lineRule="auto"/>
        <w:ind w:firstLine="709"/>
        <w:jc w:val="both"/>
        <w:rPr>
          <w:rFonts w:ascii="Times New Roman" w:hAnsi="Times New Roman" w:cs="Times New Roman"/>
          <w:sz w:val="24"/>
          <w:szCs w:val="24"/>
        </w:rPr>
      </w:pPr>
      <w:r w:rsidRPr="00B25462">
        <w:rPr>
          <w:rFonts w:ascii="Times New Roman" w:hAnsi="Times New Roman" w:cs="Times New Roman"/>
          <w:sz w:val="24"/>
          <w:szCs w:val="24"/>
        </w:rPr>
        <w:t xml:space="preserve">Doğrusallık yanılgısı ile ilgili olarak yapılan alanyazın taraması, öğrencilerin bu eğilimlerinin görüldüğü örneklerin sadece geometri ve olasılık gibi matematiğin alt öğrenme alanlarında ya da kalkülüs gibi üniversite düzeyinde verilen derslerde olmadığını göstermiştir. Aynı zamanda öğrencilerin öğrenim hayatları boyunca karşılaştıkları belli başlı bazı problem türlerinde de doğrusal model kullanma eğilimlerinin olduğu kanıtlanmıştır. Öğrencilerin orantısal yöntemleri kullanmak için kuvvetli bir eğilim duydukları problem türleri bilinmeyen değer yapısında sunulan ama çözümü orantısal değil toplamsal akıl yürütme gerektiren problemlerdir. Örneğin, Cramer ve diğerleri (1993) çalışmalarında matematik öğretmen adaylarına “Sue ve Julie bir koşu parkurunda eşit hızla koşmaktadırlar. Sue koşuya önce başlamıştır. Sue 9 tur koştuğunda, Julie 3 tur koşmuştur. Julie 15 tur tamamladığında, Sue kaç tur koşmuş olur?” (s. 132) problemini yöneltmiştir. Çalışmaya katılan 33 öğretmen adayından 32 tanesi verilen problemdeki niceliklerin arasındaki farkın sabit olmasına rağmen doğru orantı kurarak problemi </w:t>
      </w:r>
      <w:r w:rsidRPr="00B25462">
        <w:rPr>
          <w:rFonts w:ascii="Times New Roman" w:hAnsi="Times New Roman" w:cs="Times New Roman"/>
          <w:i/>
          <w:iCs/>
          <w:sz w:val="24"/>
          <w:szCs w:val="24"/>
        </w:rPr>
        <w:t>9/3 = x/15</w:t>
      </w:r>
      <w:r w:rsidRPr="00B25462">
        <w:rPr>
          <w:rFonts w:ascii="Times New Roman" w:hAnsi="Times New Roman" w:cs="Times New Roman"/>
          <w:sz w:val="24"/>
          <w:szCs w:val="24"/>
        </w:rPr>
        <w:t xml:space="preserve"> öyleyse </w:t>
      </w:r>
      <w:r w:rsidRPr="00B25462">
        <w:rPr>
          <w:rFonts w:ascii="Times New Roman" w:hAnsi="Times New Roman" w:cs="Times New Roman"/>
          <w:i/>
          <w:iCs/>
          <w:sz w:val="24"/>
          <w:szCs w:val="24"/>
        </w:rPr>
        <w:t>x = 45</w:t>
      </w:r>
      <w:r w:rsidRPr="00B25462">
        <w:rPr>
          <w:rFonts w:ascii="Times New Roman" w:hAnsi="Times New Roman" w:cs="Times New Roman"/>
          <w:sz w:val="24"/>
          <w:szCs w:val="24"/>
        </w:rPr>
        <w:t xml:space="preserve"> şeklinde cevaplamışlardır. </w:t>
      </w:r>
    </w:p>
    <w:p w14:paraId="52E468BB" w14:textId="75B3F840" w:rsidR="00A86FD7" w:rsidRDefault="00B25462" w:rsidP="00BE5DEC">
      <w:pPr>
        <w:autoSpaceDE w:val="0"/>
        <w:autoSpaceDN w:val="0"/>
        <w:adjustRightInd w:val="0"/>
        <w:spacing w:after="0" w:line="360" w:lineRule="auto"/>
        <w:ind w:firstLine="709"/>
        <w:jc w:val="both"/>
        <w:rPr>
          <w:rFonts w:ascii="Times New Roman" w:hAnsi="Times New Roman" w:cs="Times New Roman"/>
          <w:sz w:val="24"/>
          <w:szCs w:val="24"/>
        </w:rPr>
      </w:pPr>
      <w:r w:rsidRPr="00B25462">
        <w:rPr>
          <w:rFonts w:ascii="Times New Roman" w:hAnsi="Times New Roman" w:cs="Times New Roman"/>
          <w:sz w:val="24"/>
          <w:szCs w:val="24"/>
        </w:rPr>
        <w:t xml:space="preserve">Yukarıdaki örneklere benzer olarak diğer bir sınıflama da öğrencilerin gerçek yaşam durumlarını dikkate almadan doğrusal model kullanarak çözdükleri problemlerdir. Örneğin Verschaffel ve diğerleri (1994) yaşları 10 ve 12 arasında olan öğrencilere “John’un en iyi 100 </w:t>
      </w:r>
      <w:r w:rsidRPr="00B25462">
        <w:rPr>
          <w:rFonts w:ascii="Times New Roman" w:hAnsi="Times New Roman" w:cs="Times New Roman"/>
          <w:sz w:val="24"/>
          <w:szCs w:val="24"/>
        </w:rPr>
        <w:lastRenderedPageBreak/>
        <w:t>metre rekoru 12 saniyedir. John bir kilometreyi ne kadar sürede koşar?” (</w:t>
      </w:r>
      <w:r w:rsidR="00012629">
        <w:rPr>
          <w:rFonts w:ascii="Times New Roman" w:hAnsi="Times New Roman" w:cs="Times New Roman"/>
          <w:sz w:val="24"/>
          <w:szCs w:val="24"/>
        </w:rPr>
        <w:t>s</w:t>
      </w:r>
      <w:r w:rsidRPr="00B25462">
        <w:rPr>
          <w:rFonts w:ascii="Times New Roman" w:hAnsi="Times New Roman" w:cs="Times New Roman"/>
          <w:sz w:val="24"/>
          <w:szCs w:val="24"/>
        </w:rPr>
        <w:t xml:space="preserve">. 276) problemini sormuştur. Çalışmanın sonuçlarına göre bu öğrencilerin %90’ından fazlası koşucunun 1000 metreyi de aynı hızla koşabileceğinin mümkün olacağı varsayımı ile bu problemi 170 saniye olarak cevaplamıştır. Verschaffel ve diğerleri (1994) burada öğrencilerin kendilerine verilen matematik problemlerini gerçek yaşamları dikkate almadan ve anlamlandırmadan sadece problem cümlesinin altında yatan gizli matematiksel işlemleri bulmaya çalıştıklarını vurgulamış ve çoğu öğrencinin de bunu yaparak </w:t>
      </w:r>
      <w:r w:rsidRPr="00B25462">
        <w:rPr>
          <w:rFonts w:ascii="Times New Roman" w:hAnsi="Times New Roman" w:cs="Times New Roman"/>
          <w:i/>
          <w:iCs/>
          <w:sz w:val="24"/>
          <w:szCs w:val="24"/>
        </w:rPr>
        <w:t>okul problemleri oyunu</w:t>
      </w:r>
      <w:r w:rsidRPr="00B25462">
        <w:rPr>
          <w:rFonts w:ascii="Times New Roman" w:hAnsi="Times New Roman" w:cs="Times New Roman"/>
          <w:sz w:val="24"/>
          <w:szCs w:val="24"/>
        </w:rPr>
        <w:t xml:space="preserve"> oynadıklarını belirtmiştir. Öğrencilerin gerçek yaşamı ihmal ettikleri bir diğer örnek </w:t>
      </w:r>
      <w:r w:rsidRPr="00B25462">
        <w:rPr>
          <w:rFonts w:ascii="Times New Roman" w:hAnsi="Times New Roman" w:cs="Times New Roman"/>
          <w:sz w:val="24"/>
          <w:szCs w:val="24"/>
          <w:lang w:val="en-US"/>
        </w:rPr>
        <w:t xml:space="preserve">Van Dooren ve diğerleri </w:t>
      </w:r>
      <w:r w:rsidRPr="00B25462">
        <w:rPr>
          <w:rFonts w:ascii="Times New Roman" w:hAnsi="Times New Roman" w:cs="Times New Roman"/>
          <w:sz w:val="24"/>
          <w:szCs w:val="24"/>
        </w:rPr>
        <w:t xml:space="preserve">(2005) çalışmasında yer almaktadır. Van Dooren ve diğerleri (2005, s. 65) çalışmalarında “5 müzisyenden oluşan bir grup bir şarkıyı 10 dakikada çalmaktadır. 35 kişiden oluşan diğer bir grup aynı şarkıyı kaç dakikada çalar?” problemini sınıf seviyeleri 3 ve 8 arasında değişen öğrencilere yöneltmiştir. Çalışmada öğrencilerin genel olarak yarısından fazlası bu problemi orantı kurarak </w:t>
      </w:r>
      <w:r w:rsidRPr="00B915BD">
        <w:rPr>
          <w:rFonts w:ascii="Times New Roman" w:hAnsi="Times New Roman" w:cs="Times New Roman"/>
          <w:i/>
          <w:iCs/>
          <w:sz w:val="24"/>
          <w:szCs w:val="24"/>
        </w:rPr>
        <w:t>10x7 = 70 dakika</w:t>
      </w:r>
      <w:r w:rsidRPr="00B25462">
        <w:rPr>
          <w:rFonts w:ascii="Times New Roman" w:hAnsi="Times New Roman" w:cs="Times New Roman"/>
          <w:sz w:val="24"/>
          <w:szCs w:val="24"/>
        </w:rPr>
        <w:t xml:space="preserve"> şeklinde cevaplamıştır. </w:t>
      </w:r>
    </w:p>
    <w:p w14:paraId="727AF2E8" w14:textId="77777777" w:rsidR="002D4B41" w:rsidRDefault="002D4B41" w:rsidP="002D4B41">
      <w:pPr>
        <w:autoSpaceDE w:val="0"/>
        <w:autoSpaceDN w:val="0"/>
        <w:adjustRightInd w:val="0"/>
        <w:spacing w:after="0" w:line="360" w:lineRule="auto"/>
        <w:rPr>
          <w:rFonts w:ascii="Times New Roman" w:hAnsi="Times New Roman" w:cs="Times New Roman"/>
          <w:sz w:val="24"/>
          <w:szCs w:val="24"/>
        </w:rPr>
      </w:pPr>
    </w:p>
    <w:p w14:paraId="02549CEB" w14:textId="45629856" w:rsidR="003C05CF" w:rsidRPr="003C05CF" w:rsidRDefault="003C05CF" w:rsidP="002D4B41">
      <w:pPr>
        <w:autoSpaceDE w:val="0"/>
        <w:autoSpaceDN w:val="0"/>
        <w:adjustRightInd w:val="0"/>
        <w:spacing w:after="0" w:line="360" w:lineRule="auto"/>
        <w:jc w:val="center"/>
        <w:rPr>
          <w:rFonts w:ascii="Times New Roman" w:hAnsi="Times New Roman" w:cs="Times New Roman"/>
          <w:b/>
          <w:bCs/>
          <w:sz w:val="24"/>
          <w:szCs w:val="24"/>
        </w:rPr>
      </w:pPr>
      <w:r w:rsidRPr="003C05CF">
        <w:rPr>
          <w:rFonts w:ascii="Times New Roman" w:hAnsi="Times New Roman" w:cs="Times New Roman"/>
          <w:b/>
          <w:bCs/>
          <w:sz w:val="24"/>
          <w:szCs w:val="24"/>
        </w:rPr>
        <w:t>Doğrusallık Yanılgısının Sebepleri</w:t>
      </w:r>
    </w:p>
    <w:p w14:paraId="45007C9C" w14:textId="5E2A19C0" w:rsidR="002D4B41" w:rsidRDefault="002D4B41" w:rsidP="00342103">
      <w:pPr>
        <w:autoSpaceDE w:val="0"/>
        <w:autoSpaceDN w:val="0"/>
        <w:adjustRightInd w:val="0"/>
        <w:spacing w:after="0" w:line="360" w:lineRule="auto"/>
        <w:ind w:firstLine="709"/>
        <w:jc w:val="both"/>
        <w:rPr>
          <w:rFonts w:ascii="Times New Roman" w:hAnsi="Times New Roman" w:cs="Times New Roman"/>
          <w:iCs/>
          <w:sz w:val="24"/>
          <w:szCs w:val="24"/>
        </w:rPr>
      </w:pPr>
      <w:r w:rsidRPr="002D4B41">
        <w:rPr>
          <w:rFonts w:ascii="Times New Roman" w:hAnsi="Times New Roman" w:cs="Times New Roman"/>
          <w:sz w:val="24"/>
          <w:szCs w:val="24"/>
        </w:rPr>
        <w:t>Doğrusallık yanılgısı ile ilgili çalışma yapan pek çok araştırmacı bu olgunun en önemli sebeplerinden birinin bilinmeyen değer problem yapısı olduğunu belirtmektedir (</w:t>
      </w:r>
      <w:r w:rsidRPr="002D4B41">
        <w:rPr>
          <w:rFonts w:ascii="Times New Roman" w:hAnsi="Times New Roman" w:cs="Times New Roman"/>
          <w:sz w:val="24"/>
          <w:szCs w:val="24"/>
          <w:lang w:val="en-US"/>
        </w:rPr>
        <w:t xml:space="preserve">Esteley ve </w:t>
      </w:r>
      <w:r w:rsidR="00342A43">
        <w:rPr>
          <w:rFonts w:ascii="Times New Roman" w:hAnsi="Times New Roman" w:cs="Times New Roman"/>
          <w:sz w:val="24"/>
          <w:szCs w:val="24"/>
          <w:lang w:val="en-US"/>
        </w:rPr>
        <w:t>diğerleri,</w:t>
      </w:r>
      <w:r w:rsidRPr="002D4B41">
        <w:rPr>
          <w:rFonts w:ascii="Times New Roman" w:hAnsi="Times New Roman" w:cs="Times New Roman"/>
          <w:sz w:val="24"/>
          <w:szCs w:val="24"/>
          <w:lang w:val="en-US"/>
        </w:rPr>
        <w:t xml:space="preserve"> </w:t>
      </w:r>
      <w:r w:rsidRPr="002D4B41">
        <w:rPr>
          <w:rFonts w:ascii="Times New Roman" w:hAnsi="Times New Roman" w:cs="Times New Roman"/>
          <w:sz w:val="24"/>
          <w:szCs w:val="24"/>
        </w:rPr>
        <w:t xml:space="preserve">2010; Van Dooren ve </w:t>
      </w:r>
      <w:r w:rsidR="00342A43">
        <w:rPr>
          <w:rFonts w:ascii="Times New Roman" w:hAnsi="Times New Roman" w:cs="Times New Roman"/>
          <w:sz w:val="24"/>
          <w:szCs w:val="24"/>
        </w:rPr>
        <w:t>diğerleri,</w:t>
      </w:r>
      <w:r w:rsidRPr="002D4B41">
        <w:rPr>
          <w:rFonts w:ascii="Times New Roman" w:hAnsi="Times New Roman" w:cs="Times New Roman"/>
          <w:sz w:val="24"/>
          <w:szCs w:val="24"/>
        </w:rPr>
        <w:t xml:space="preserve"> 2008). Bunun yanında öğrencilerin düşünme süreçlerinde etkili olan bazı sezgilerin de doğrusallık yanılgısı </w:t>
      </w:r>
      <w:r w:rsidRPr="00903D3B">
        <w:rPr>
          <w:rFonts w:ascii="Times New Roman" w:hAnsi="Times New Roman" w:cs="Times New Roman"/>
          <w:sz w:val="24"/>
          <w:szCs w:val="24"/>
        </w:rPr>
        <w:t xml:space="preserve">ile ilişkili olduğunu ileri süren araştırmacılar da bulunmaktadır (De Bock, Van Dooren ve </w:t>
      </w:r>
      <w:r w:rsidR="00342A43">
        <w:rPr>
          <w:rFonts w:ascii="Times New Roman" w:hAnsi="Times New Roman" w:cs="Times New Roman"/>
          <w:sz w:val="24"/>
          <w:szCs w:val="24"/>
        </w:rPr>
        <w:t>diğerleri,</w:t>
      </w:r>
      <w:r w:rsidRPr="00903D3B">
        <w:rPr>
          <w:rFonts w:ascii="Times New Roman" w:hAnsi="Times New Roman" w:cs="Times New Roman"/>
          <w:sz w:val="24"/>
          <w:szCs w:val="24"/>
        </w:rPr>
        <w:t xml:space="preserve"> 2002</w:t>
      </w:r>
      <w:r w:rsidRPr="00903D3B">
        <w:rPr>
          <w:rFonts w:ascii="Times New Roman" w:hAnsi="Times New Roman" w:cs="Times New Roman"/>
          <w:sz w:val="24"/>
          <w:szCs w:val="24"/>
          <w:lang w:val="en-US"/>
        </w:rPr>
        <w:t xml:space="preserve">; </w:t>
      </w:r>
      <w:r w:rsidRPr="00903D3B">
        <w:rPr>
          <w:rFonts w:ascii="Times New Roman" w:hAnsi="Times New Roman" w:cs="Times New Roman"/>
          <w:sz w:val="24"/>
          <w:szCs w:val="24"/>
        </w:rPr>
        <w:t xml:space="preserve">Van Dooren ve </w:t>
      </w:r>
      <w:r w:rsidR="00342A43">
        <w:rPr>
          <w:rFonts w:ascii="Times New Roman" w:hAnsi="Times New Roman" w:cs="Times New Roman"/>
          <w:sz w:val="24"/>
          <w:szCs w:val="24"/>
        </w:rPr>
        <w:t>diğerleri,</w:t>
      </w:r>
      <w:r w:rsidRPr="00903D3B">
        <w:rPr>
          <w:rFonts w:ascii="Times New Roman" w:hAnsi="Times New Roman" w:cs="Times New Roman"/>
          <w:sz w:val="24"/>
          <w:szCs w:val="24"/>
        </w:rPr>
        <w:t xml:space="preserve"> 2008).</w:t>
      </w:r>
      <w:r w:rsidR="00342103" w:rsidRPr="00903D3B">
        <w:rPr>
          <w:rFonts w:ascii="Times New Roman" w:hAnsi="Times New Roman" w:cs="Times New Roman"/>
          <w:sz w:val="24"/>
          <w:szCs w:val="24"/>
        </w:rPr>
        <w:t xml:space="preserve"> </w:t>
      </w:r>
      <w:r w:rsidRPr="00903D3B">
        <w:rPr>
          <w:rFonts w:ascii="Times New Roman" w:hAnsi="Times New Roman" w:cs="Times New Roman"/>
          <w:sz w:val="24"/>
          <w:szCs w:val="24"/>
        </w:rPr>
        <w:t>Daha önce de benzer şekilde tanımlandığımız gibi yapısal olarak</w:t>
      </w:r>
      <w:r w:rsidRPr="002D4B41">
        <w:rPr>
          <w:rFonts w:ascii="Times New Roman" w:hAnsi="Times New Roman" w:cs="Times New Roman"/>
          <w:sz w:val="24"/>
          <w:szCs w:val="24"/>
        </w:rPr>
        <w:t xml:space="preserve"> </w:t>
      </w:r>
      <w:r w:rsidRPr="002D4B41">
        <w:rPr>
          <w:rFonts w:ascii="Times New Roman" w:hAnsi="Times New Roman" w:cs="Times New Roman"/>
          <w:i/>
          <w:iCs/>
          <w:sz w:val="24"/>
          <w:szCs w:val="24"/>
        </w:rPr>
        <w:t>a</w:t>
      </w:r>
      <w:r w:rsidRPr="002D4B41">
        <w:rPr>
          <w:rFonts w:ascii="Times New Roman" w:hAnsi="Times New Roman" w:cs="Times New Roman"/>
          <w:sz w:val="24"/>
          <w:szCs w:val="24"/>
        </w:rPr>
        <w:t xml:space="preserve">, </w:t>
      </w:r>
      <w:r w:rsidRPr="002D4B41">
        <w:rPr>
          <w:rFonts w:ascii="Times New Roman" w:hAnsi="Times New Roman" w:cs="Times New Roman"/>
          <w:i/>
          <w:iCs/>
          <w:sz w:val="24"/>
          <w:szCs w:val="24"/>
        </w:rPr>
        <w:t>b</w:t>
      </w:r>
      <w:r w:rsidRPr="002D4B41">
        <w:rPr>
          <w:rFonts w:ascii="Times New Roman" w:hAnsi="Times New Roman" w:cs="Times New Roman"/>
          <w:sz w:val="24"/>
          <w:szCs w:val="24"/>
        </w:rPr>
        <w:t xml:space="preserve">, </w:t>
      </w:r>
      <w:r w:rsidRPr="002D4B41">
        <w:rPr>
          <w:rFonts w:ascii="Times New Roman" w:hAnsi="Times New Roman" w:cs="Times New Roman"/>
          <w:i/>
          <w:iCs/>
          <w:sz w:val="24"/>
          <w:szCs w:val="24"/>
        </w:rPr>
        <w:t>c</w:t>
      </w:r>
      <w:r w:rsidRPr="002D4B41">
        <w:rPr>
          <w:rFonts w:ascii="Times New Roman" w:hAnsi="Times New Roman" w:cs="Times New Roman"/>
          <w:sz w:val="24"/>
          <w:szCs w:val="24"/>
        </w:rPr>
        <w:t xml:space="preserve"> ve </w:t>
      </w:r>
      <w:r w:rsidRPr="002D4B41">
        <w:rPr>
          <w:rFonts w:ascii="Times New Roman" w:hAnsi="Times New Roman" w:cs="Times New Roman"/>
          <w:i/>
          <w:iCs/>
          <w:sz w:val="24"/>
          <w:szCs w:val="24"/>
        </w:rPr>
        <w:t>d</w:t>
      </w:r>
      <w:r w:rsidRPr="002D4B41">
        <w:rPr>
          <w:rFonts w:ascii="Times New Roman" w:hAnsi="Times New Roman" w:cs="Times New Roman"/>
          <w:sz w:val="24"/>
          <w:szCs w:val="24"/>
        </w:rPr>
        <w:t xml:space="preserve"> şeklinde dört niceliği içeren ve problem durumunda genellikle üç niceliğin verildiği ve dördüncü niceliğin istendiği orantısal problemler bilinmeyen değer problemleri olarak tanımlanır. Bu tür problemlerde öğrencilerden beklenen, </w:t>
      </w:r>
      <w:r w:rsidRPr="0026065D">
        <w:rPr>
          <w:rFonts w:ascii="Times New Roman" w:hAnsi="Times New Roman" w:cs="Times New Roman"/>
          <w:i/>
          <w:iCs/>
          <w:sz w:val="24"/>
          <w:szCs w:val="24"/>
        </w:rPr>
        <w:t>a</w:t>
      </w:r>
      <w:r w:rsidRPr="002D4B41">
        <w:rPr>
          <w:rFonts w:ascii="Times New Roman" w:hAnsi="Times New Roman" w:cs="Times New Roman"/>
          <w:sz w:val="24"/>
          <w:szCs w:val="24"/>
        </w:rPr>
        <w:t xml:space="preserve"> ile </w:t>
      </w:r>
      <w:r w:rsidRPr="0026065D">
        <w:rPr>
          <w:rFonts w:ascii="Times New Roman" w:hAnsi="Times New Roman" w:cs="Times New Roman"/>
          <w:i/>
          <w:iCs/>
          <w:sz w:val="24"/>
          <w:szCs w:val="24"/>
        </w:rPr>
        <w:t>b</w:t>
      </w:r>
      <w:r w:rsidRPr="002D4B41">
        <w:rPr>
          <w:rFonts w:ascii="Times New Roman" w:hAnsi="Times New Roman" w:cs="Times New Roman"/>
          <w:sz w:val="24"/>
          <w:szCs w:val="24"/>
        </w:rPr>
        <w:t xml:space="preserve"> arasındaki çarpımsal ilişkinin, </w:t>
      </w:r>
      <w:r w:rsidRPr="002D4B41">
        <w:rPr>
          <w:rFonts w:ascii="Times New Roman" w:hAnsi="Times New Roman" w:cs="Times New Roman"/>
          <w:i/>
          <w:iCs/>
          <w:sz w:val="24"/>
          <w:szCs w:val="24"/>
        </w:rPr>
        <w:t>c</w:t>
      </w:r>
      <w:r w:rsidRPr="002D4B41">
        <w:rPr>
          <w:rFonts w:ascii="Times New Roman" w:hAnsi="Times New Roman" w:cs="Times New Roman"/>
          <w:sz w:val="24"/>
          <w:szCs w:val="24"/>
        </w:rPr>
        <w:t xml:space="preserve"> ile </w:t>
      </w:r>
      <w:r w:rsidRPr="002D4B41">
        <w:rPr>
          <w:rFonts w:ascii="Times New Roman" w:hAnsi="Times New Roman" w:cs="Times New Roman"/>
          <w:i/>
          <w:iCs/>
          <w:sz w:val="24"/>
          <w:szCs w:val="24"/>
        </w:rPr>
        <w:t>d</w:t>
      </w:r>
      <w:r w:rsidRPr="002D4B41">
        <w:rPr>
          <w:rFonts w:ascii="Times New Roman" w:hAnsi="Times New Roman" w:cs="Times New Roman"/>
          <w:sz w:val="24"/>
          <w:szCs w:val="24"/>
        </w:rPr>
        <w:t xml:space="preserve"> arasındaki ilişki için de geçerli olduğunu bilmeleri ve bunun uygulamasını yapmalarıdır (Behr, Harel, Post ve Lesh, 1992). Esteley ve diğerleri (2010) okullarda orantısal durumları içeren bilinmeyen değer problemlerinde genellikle Şekil 4’teki </w:t>
      </w:r>
      <w:r w:rsidRPr="002D4B41">
        <w:rPr>
          <w:rFonts w:ascii="Times New Roman" w:hAnsi="Times New Roman" w:cs="Times New Roman"/>
          <w:i/>
          <w:iCs/>
          <w:sz w:val="24"/>
          <w:szCs w:val="24"/>
        </w:rPr>
        <w:t>üç kuralı şeması</w:t>
      </w:r>
      <w:r w:rsidRPr="002D4B41">
        <w:rPr>
          <w:rFonts w:ascii="Times New Roman" w:hAnsi="Times New Roman" w:cs="Times New Roman"/>
          <w:sz w:val="24"/>
          <w:szCs w:val="24"/>
        </w:rPr>
        <w:t xml:space="preserve"> kullanıldığını belirtmiştir. Bu şema genellikle şu şekilde yorumlanır; eğer </w:t>
      </w:r>
      <w:r w:rsidRPr="002D4B41">
        <w:rPr>
          <w:rFonts w:ascii="Times New Roman" w:hAnsi="Times New Roman" w:cs="Times New Roman"/>
          <w:i/>
          <w:iCs/>
          <w:sz w:val="24"/>
          <w:szCs w:val="24"/>
        </w:rPr>
        <w:t>a</w:t>
      </w:r>
      <w:r w:rsidRPr="002D4B41">
        <w:rPr>
          <w:rFonts w:ascii="Times New Roman" w:hAnsi="Times New Roman" w:cs="Times New Roman"/>
          <w:sz w:val="24"/>
          <w:szCs w:val="24"/>
        </w:rPr>
        <w:t xml:space="preserve"> ile </w:t>
      </w:r>
      <w:r w:rsidRPr="002D4B41">
        <w:rPr>
          <w:rFonts w:ascii="Times New Roman" w:hAnsi="Times New Roman" w:cs="Times New Roman"/>
          <w:i/>
          <w:iCs/>
          <w:sz w:val="24"/>
          <w:szCs w:val="24"/>
        </w:rPr>
        <w:t>b</w:t>
      </w:r>
      <w:r w:rsidRPr="002D4B41">
        <w:rPr>
          <w:rFonts w:ascii="Times New Roman" w:hAnsi="Times New Roman" w:cs="Times New Roman"/>
          <w:sz w:val="24"/>
          <w:szCs w:val="24"/>
        </w:rPr>
        <w:t xml:space="preserve"> eşleşiyorsa, </w:t>
      </w:r>
      <w:r w:rsidRPr="002D4B41">
        <w:rPr>
          <w:rFonts w:ascii="Times New Roman" w:hAnsi="Times New Roman" w:cs="Times New Roman"/>
          <w:i/>
          <w:iCs/>
          <w:sz w:val="24"/>
          <w:szCs w:val="24"/>
        </w:rPr>
        <w:t>c</w:t>
      </w:r>
      <w:r w:rsidRPr="002D4B41">
        <w:rPr>
          <w:rFonts w:ascii="Times New Roman" w:hAnsi="Times New Roman" w:cs="Times New Roman"/>
          <w:sz w:val="24"/>
          <w:szCs w:val="24"/>
        </w:rPr>
        <w:t xml:space="preserve"> ile eşleşen değer</w:t>
      </w:r>
      <m:oMath>
        <m:r>
          <m:rPr>
            <m:sty m:val="p"/>
          </m:rPr>
          <w:rPr>
            <w:rFonts w:ascii="Cambria Math" w:hAnsi="Cambria Math" w:cs="Times New Roman"/>
            <w:sz w:val="24"/>
            <w:szCs w:val="24"/>
          </w:rPr>
          <m:t xml:space="preserve"> </m:t>
        </m:r>
        <m:r>
          <w:rPr>
            <w:rFonts w:ascii="Cambria Math" w:hAnsi="Cambria Math" w:cs="Times New Roman"/>
            <w:sz w:val="24"/>
            <w:szCs w:val="24"/>
          </w:rPr>
          <m:t>z=</m:t>
        </m:r>
        <m:f>
          <m:fPr>
            <m:ctrlPr>
              <w:rPr>
                <w:rFonts w:ascii="Cambria Math" w:hAnsi="Cambria Math" w:cs="Times New Roman"/>
                <w:i/>
                <w:iCs/>
                <w:sz w:val="24"/>
                <w:szCs w:val="24"/>
              </w:rPr>
            </m:ctrlPr>
          </m:fPr>
          <m:num>
            <m:r>
              <w:rPr>
                <w:rFonts w:ascii="Cambria Math" w:hAnsi="Cambria Math" w:cs="Times New Roman"/>
                <w:sz w:val="24"/>
                <w:szCs w:val="24"/>
              </w:rPr>
              <m:t>b.c</m:t>
            </m:r>
          </m:num>
          <m:den>
            <m:r>
              <w:rPr>
                <w:rFonts w:ascii="Cambria Math" w:hAnsi="Cambria Math" w:cs="Times New Roman"/>
                <w:sz w:val="24"/>
                <w:szCs w:val="24"/>
              </w:rPr>
              <m:t>a</m:t>
            </m:r>
          </m:den>
        </m:f>
      </m:oMath>
      <w:r w:rsidRPr="002D4B41">
        <w:rPr>
          <w:rFonts w:ascii="Times New Roman" w:hAnsi="Times New Roman" w:cs="Times New Roman"/>
          <w:iCs/>
          <w:sz w:val="24"/>
          <w:szCs w:val="24"/>
        </w:rPr>
        <w:t xml:space="preserve"> şeklinde hesaplanır. Bu durumun altında yatan matematiksel model doğrusal modeldir ve </w:t>
      </w:r>
      <w:r w:rsidRPr="002D4B41">
        <w:rPr>
          <w:rFonts w:ascii="Times New Roman" w:hAnsi="Times New Roman" w:cs="Times New Roman"/>
          <w:i/>
          <w:sz w:val="24"/>
          <w:szCs w:val="24"/>
        </w:rPr>
        <w:t>y = m.x</w:t>
      </w:r>
      <w:r w:rsidRPr="002D4B41">
        <w:rPr>
          <w:rFonts w:ascii="Times New Roman" w:hAnsi="Times New Roman" w:cs="Times New Roman"/>
          <w:iCs/>
          <w:sz w:val="24"/>
          <w:szCs w:val="24"/>
        </w:rPr>
        <w:t xml:space="preserve"> şeklinde gösterilir. Burada </w:t>
      </w:r>
      <w:r w:rsidRPr="002D4B41">
        <w:rPr>
          <w:rFonts w:ascii="Times New Roman" w:hAnsi="Times New Roman" w:cs="Times New Roman"/>
          <w:i/>
          <w:sz w:val="24"/>
          <w:szCs w:val="24"/>
        </w:rPr>
        <w:t>a</w:t>
      </w:r>
      <w:r w:rsidRPr="002D4B41">
        <w:rPr>
          <w:rFonts w:ascii="Times New Roman" w:hAnsi="Times New Roman" w:cs="Times New Roman"/>
          <w:iCs/>
          <w:sz w:val="24"/>
          <w:szCs w:val="24"/>
        </w:rPr>
        <w:t xml:space="preserve"> ve </w:t>
      </w:r>
      <w:r w:rsidRPr="002D4B41">
        <w:rPr>
          <w:rFonts w:ascii="Times New Roman" w:hAnsi="Times New Roman" w:cs="Times New Roman"/>
          <w:i/>
          <w:sz w:val="24"/>
          <w:szCs w:val="24"/>
        </w:rPr>
        <w:t>c</w:t>
      </w:r>
      <w:r w:rsidRPr="002D4B41">
        <w:rPr>
          <w:rFonts w:ascii="Times New Roman" w:hAnsi="Times New Roman" w:cs="Times New Roman"/>
          <w:iCs/>
          <w:sz w:val="24"/>
          <w:szCs w:val="24"/>
        </w:rPr>
        <w:t xml:space="preserve">, </w:t>
      </w:r>
      <w:r w:rsidRPr="002D4B41">
        <w:rPr>
          <w:rFonts w:ascii="Times New Roman" w:hAnsi="Times New Roman" w:cs="Times New Roman"/>
          <w:i/>
          <w:sz w:val="24"/>
          <w:szCs w:val="24"/>
        </w:rPr>
        <w:t>x</w:t>
      </w:r>
      <w:r w:rsidRPr="002D4B41">
        <w:rPr>
          <w:rFonts w:ascii="Times New Roman" w:hAnsi="Times New Roman" w:cs="Times New Roman"/>
          <w:iCs/>
          <w:sz w:val="24"/>
          <w:szCs w:val="24"/>
        </w:rPr>
        <w:t xml:space="preserve">’in belirli değerleridir. Verilen duruma göre </w:t>
      </w:r>
      <w:r w:rsidRPr="002D4B41">
        <w:rPr>
          <w:rFonts w:ascii="Times New Roman" w:hAnsi="Times New Roman" w:cs="Times New Roman"/>
          <w:i/>
          <w:sz w:val="24"/>
          <w:szCs w:val="24"/>
        </w:rPr>
        <w:t>b = y(a)</w:t>
      </w:r>
      <w:r w:rsidRPr="002D4B41">
        <w:rPr>
          <w:rFonts w:ascii="Times New Roman" w:hAnsi="Times New Roman" w:cs="Times New Roman"/>
          <w:iCs/>
          <w:sz w:val="24"/>
          <w:szCs w:val="24"/>
        </w:rPr>
        <w:t xml:space="preserve"> ve </w:t>
      </w:r>
      <w:r w:rsidRPr="002D4B41">
        <w:rPr>
          <w:rFonts w:ascii="Times New Roman" w:hAnsi="Times New Roman" w:cs="Times New Roman"/>
          <w:i/>
          <w:sz w:val="24"/>
          <w:szCs w:val="24"/>
        </w:rPr>
        <w:t>z</w:t>
      </w:r>
      <w:r w:rsidRPr="002D4B41">
        <w:rPr>
          <w:rFonts w:ascii="Times New Roman" w:hAnsi="Times New Roman" w:cs="Times New Roman"/>
          <w:iCs/>
          <w:sz w:val="24"/>
          <w:szCs w:val="24"/>
        </w:rPr>
        <w:t xml:space="preserve"> de </w:t>
      </w:r>
      <w:r w:rsidRPr="002D4B41">
        <w:rPr>
          <w:rFonts w:ascii="Times New Roman" w:hAnsi="Times New Roman" w:cs="Times New Roman"/>
          <w:i/>
          <w:sz w:val="24"/>
          <w:szCs w:val="24"/>
        </w:rPr>
        <w:t>y(c)</w:t>
      </w:r>
      <w:r w:rsidRPr="002D4B41">
        <w:rPr>
          <w:rFonts w:ascii="Times New Roman" w:hAnsi="Times New Roman" w:cs="Times New Roman"/>
          <w:iCs/>
          <w:sz w:val="24"/>
          <w:szCs w:val="24"/>
        </w:rPr>
        <w:t xml:space="preserve"> için bilinmeyen değerdir (</w:t>
      </w:r>
      <w:r w:rsidRPr="002D4B41">
        <w:rPr>
          <w:rFonts w:ascii="Times New Roman" w:hAnsi="Times New Roman" w:cs="Times New Roman"/>
          <w:sz w:val="24"/>
          <w:szCs w:val="24"/>
          <w:lang w:val="en-US"/>
        </w:rPr>
        <w:t xml:space="preserve">Esteley ve </w:t>
      </w:r>
      <w:r w:rsidR="00342A43">
        <w:rPr>
          <w:rFonts w:ascii="Times New Roman" w:hAnsi="Times New Roman" w:cs="Times New Roman"/>
          <w:sz w:val="24"/>
          <w:szCs w:val="24"/>
          <w:lang w:val="en-US"/>
        </w:rPr>
        <w:t>diğerleri,</w:t>
      </w:r>
      <w:r w:rsidRPr="002D4B41">
        <w:rPr>
          <w:rFonts w:ascii="Times New Roman" w:hAnsi="Times New Roman" w:cs="Times New Roman"/>
          <w:sz w:val="24"/>
          <w:szCs w:val="24"/>
          <w:lang w:val="en-US"/>
        </w:rPr>
        <w:t xml:space="preserve"> </w:t>
      </w:r>
      <w:r w:rsidRPr="002D4B41">
        <w:rPr>
          <w:rFonts w:ascii="Times New Roman" w:hAnsi="Times New Roman" w:cs="Times New Roman"/>
          <w:sz w:val="24"/>
          <w:szCs w:val="24"/>
        </w:rPr>
        <w:t xml:space="preserve">2010). </w:t>
      </w:r>
      <w:r w:rsidRPr="002D4B41">
        <w:rPr>
          <w:rFonts w:ascii="Times New Roman" w:hAnsi="Times New Roman" w:cs="Times New Roman"/>
          <w:iCs/>
          <w:sz w:val="24"/>
          <w:szCs w:val="24"/>
        </w:rPr>
        <w:t xml:space="preserve">Bunu bir örnek üzerinden şu şekilde açıklayabiliriz. Örneğin “2 gömlek 40 TL ise, 6 gömlek kaç TL’dir?” problemini düşünelim. Burada </w:t>
      </w:r>
      <w:r w:rsidRPr="002D4B41">
        <w:rPr>
          <w:rFonts w:ascii="Times New Roman" w:hAnsi="Times New Roman" w:cs="Times New Roman"/>
          <w:i/>
          <w:sz w:val="24"/>
          <w:szCs w:val="24"/>
        </w:rPr>
        <w:t>b</w:t>
      </w:r>
      <w:r w:rsidRPr="002D4B41">
        <w:rPr>
          <w:rFonts w:ascii="Times New Roman" w:hAnsi="Times New Roman" w:cs="Times New Roman"/>
          <w:iCs/>
          <w:sz w:val="24"/>
          <w:szCs w:val="24"/>
        </w:rPr>
        <w:t xml:space="preserve"> değeri yani gömlek ücreti </w:t>
      </w:r>
      <w:r w:rsidRPr="002D4B41">
        <w:rPr>
          <w:rFonts w:ascii="Times New Roman" w:hAnsi="Times New Roman" w:cs="Times New Roman"/>
          <w:i/>
          <w:sz w:val="24"/>
          <w:szCs w:val="24"/>
        </w:rPr>
        <w:t>a</w:t>
      </w:r>
      <w:r w:rsidRPr="002D4B41">
        <w:rPr>
          <w:rFonts w:ascii="Times New Roman" w:hAnsi="Times New Roman" w:cs="Times New Roman"/>
          <w:iCs/>
          <w:sz w:val="24"/>
          <w:szCs w:val="24"/>
        </w:rPr>
        <w:t xml:space="preserve"> değerine yani gömlek sayısına </w:t>
      </w:r>
      <w:r w:rsidRPr="002D4B41">
        <w:rPr>
          <w:rFonts w:ascii="Times New Roman" w:hAnsi="Times New Roman" w:cs="Times New Roman"/>
          <w:iCs/>
          <w:sz w:val="24"/>
          <w:szCs w:val="24"/>
        </w:rPr>
        <w:lastRenderedPageBreak/>
        <w:t xml:space="preserve">bağlı bir fonksiyon olarak </w:t>
      </w:r>
      <w:r w:rsidRPr="002D4B41">
        <w:rPr>
          <w:rFonts w:ascii="Times New Roman" w:hAnsi="Times New Roman" w:cs="Times New Roman"/>
          <w:i/>
          <w:sz w:val="24"/>
          <w:szCs w:val="24"/>
        </w:rPr>
        <w:t>b=y(a)</w:t>
      </w:r>
      <w:r w:rsidRPr="002D4B41">
        <w:rPr>
          <w:rFonts w:ascii="Times New Roman" w:hAnsi="Times New Roman" w:cs="Times New Roman"/>
          <w:iCs/>
          <w:sz w:val="24"/>
          <w:szCs w:val="24"/>
        </w:rPr>
        <w:t xml:space="preserve"> formunda belirtilebilir, verilen problem durumuna göre de </w:t>
      </w:r>
      <w:r w:rsidRPr="002D4B41">
        <w:rPr>
          <w:rFonts w:ascii="Times New Roman" w:hAnsi="Times New Roman" w:cs="Times New Roman"/>
          <w:i/>
          <w:sz w:val="24"/>
          <w:szCs w:val="24"/>
        </w:rPr>
        <w:t>b=20.a</w:t>
      </w:r>
      <w:r w:rsidRPr="002D4B41">
        <w:rPr>
          <w:rFonts w:ascii="Times New Roman" w:hAnsi="Times New Roman" w:cs="Times New Roman"/>
          <w:iCs/>
          <w:sz w:val="24"/>
          <w:szCs w:val="24"/>
        </w:rPr>
        <w:t xml:space="preserve"> yazılır. Benzer olarak </w:t>
      </w:r>
      <w:r w:rsidRPr="002D4B41">
        <w:rPr>
          <w:rFonts w:ascii="Times New Roman" w:hAnsi="Times New Roman" w:cs="Times New Roman"/>
          <w:i/>
          <w:sz w:val="24"/>
          <w:szCs w:val="24"/>
        </w:rPr>
        <w:t>z=y(c)</w:t>
      </w:r>
      <w:r w:rsidRPr="002D4B41">
        <w:rPr>
          <w:rFonts w:ascii="Times New Roman" w:hAnsi="Times New Roman" w:cs="Times New Roman"/>
          <w:iCs/>
          <w:sz w:val="24"/>
          <w:szCs w:val="24"/>
        </w:rPr>
        <w:t xml:space="preserve"> olur ve buradan </w:t>
      </w:r>
      <w:r w:rsidRPr="002D4B41">
        <w:rPr>
          <w:rFonts w:ascii="Times New Roman" w:hAnsi="Times New Roman" w:cs="Times New Roman"/>
          <w:i/>
          <w:sz w:val="24"/>
          <w:szCs w:val="24"/>
        </w:rPr>
        <w:t>a</w:t>
      </w:r>
      <w:r w:rsidRPr="002D4B41">
        <w:rPr>
          <w:rFonts w:ascii="Times New Roman" w:hAnsi="Times New Roman" w:cs="Times New Roman"/>
          <w:iCs/>
          <w:sz w:val="24"/>
          <w:szCs w:val="24"/>
        </w:rPr>
        <w:t xml:space="preserve"> ile </w:t>
      </w:r>
      <w:r w:rsidRPr="002D4B41">
        <w:rPr>
          <w:rFonts w:ascii="Times New Roman" w:hAnsi="Times New Roman" w:cs="Times New Roman"/>
          <w:i/>
          <w:sz w:val="24"/>
          <w:szCs w:val="24"/>
        </w:rPr>
        <w:t>b</w:t>
      </w:r>
      <w:r w:rsidRPr="002D4B41">
        <w:rPr>
          <w:rFonts w:ascii="Times New Roman" w:hAnsi="Times New Roman" w:cs="Times New Roman"/>
          <w:iCs/>
          <w:sz w:val="24"/>
          <w:szCs w:val="24"/>
        </w:rPr>
        <w:t xml:space="preserve"> arasındaki ilişkinin </w:t>
      </w:r>
      <w:r w:rsidRPr="002D4B41">
        <w:rPr>
          <w:rFonts w:ascii="Times New Roman" w:hAnsi="Times New Roman" w:cs="Times New Roman"/>
          <w:i/>
          <w:sz w:val="24"/>
          <w:szCs w:val="24"/>
        </w:rPr>
        <w:t>c</w:t>
      </w:r>
      <w:r w:rsidRPr="002D4B41">
        <w:rPr>
          <w:rFonts w:ascii="Times New Roman" w:hAnsi="Times New Roman" w:cs="Times New Roman"/>
          <w:iCs/>
          <w:sz w:val="24"/>
          <w:szCs w:val="24"/>
        </w:rPr>
        <w:t xml:space="preserve"> ve </w:t>
      </w:r>
      <w:r w:rsidRPr="002D4B41">
        <w:rPr>
          <w:rFonts w:ascii="Times New Roman" w:hAnsi="Times New Roman" w:cs="Times New Roman"/>
          <w:i/>
          <w:sz w:val="24"/>
          <w:szCs w:val="24"/>
        </w:rPr>
        <w:t>z</w:t>
      </w:r>
      <w:r w:rsidRPr="002D4B41">
        <w:rPr>
          <w:rFonts w:ascii="Times New Roman" w:hAnsi="Times New Roman" w:cs="Times New Roman"/>
          <w:iCs/>
          <w:sz w:val="24"/>
          <w:szCs w:val="24"/>
        </w:rPr>
        <w:t xml:space="preserve"> arasındaki ilişkiye genişletilmesi ile </w:t>
      </w:r>
      <w:r w:rsidRPr="002D4B41">
        <w:rPr>
          <w:rFonts w:ascii="Times New Roman" w:hAnsi="Times New Roman" w:cs="Times New Roman"/>
          <w:i/>
          <w:sz w:val="24"/>
          <w:szCs w:val="24"/>
        </w:rPr>
        <w:t>z=20.c</w:t>
      </w:r>
      <w:r w:rsidRPr="002D4B41">
        <w:rPr>
          <w:rFonts w:ascii="Times New Roman" w:hAnsi="Times New Roman" w:cs="Times New Roman"/>
          <w:iCs/>
          <w:sz w:val="24"/>
          <w:szCs w:val="24"/>
        </w:rPr>
        <w:t xml:space="preserve"> fonksiyonu elde edilir. </w:t>
      </w:r>
    </w:p>
    <w:p w14:paraId="784CFA91" w14:textId="77777777" w:rsidR="00227C02" w:rsidRPr="00342103" w:rsidRDefault="00227C02" w:rsidP="00342103">
      <w:pPr>
        <w:autoSpaceDE w:val="0"/>
        <w:autoSpaceDN w:val="0"/>
        <w:adjustRightInd w:val="0"/>
        <w:spacing w:after="0" w:line="360" w:lineRule="auto"/>
        <w:ind w:firstLine="709"/>
        <w:jc w:val="both"/>
        <w:rPr>
          <w:rFonts w:ascii="Times New Roman" w:hAnsi="Times New Roman" w:cs="Times New Roman"/>
          <w:sz w:val="24"/>
          <w:szCs w:val="24"/>
        </w:rPr>
      </w:pPr>
    </w:p>
    <w:p w14:paraId="21E1B962" w14:textId="77777777" w:rsidR="002D4B41" w:rsidRPr="002D4B41" w:rsidRDefault="002D4B41" w:rsidP="002D4B41">
      <w:pPr>
        <w:autoSpaceDE w:val="0"/>
        <w:autoSpaceDN w:val="0"/>
        <w:adjustRightInd w:val="0"/>
        <w:spacing w:after="0" w:line="360" w:lineRule="auto"/>
        <w:ind w:firstLine="709"/>
        <w:jc w:val="both"/>
        <w:rPr>
          <w:rFonts w:ascii="Times New Roman" w:hAnsi="Times New Roman" w:cs="Times New Roman"/>
          <w:sz w:val="24"/>
          <w:szCs w:val="24"/>
        </w:rPr>
      </w:pPr>
      <w:r w:rsidRPr="002D4B41">
        <w:rPr>
          <w:rFonts w:ascii="Times New Roman" w:hAnsi="Times New Roman" w:cs="Times New Roman"/>
          <w:noProof/>
          <w:sz w:val="24"/>
          <w:szCs w:val="24"/>
          <w:lang w:eastAsia="tr-TR"/>
        </w:rPr>
        <mc:AlternateContent>
          <mc:Choice Requires="wpg">
            <w:drawing>
              <wp:anchor distT="0" distB="0" distL="114300" distR="114300" simplePos="0" relativeHeight="251665408" behindDoc="0" locked="0" layoutInCell="1" allowOverlap="1" wp14:anchorId="1D8DDC62" wp14:editId="664C61CF">
                <wp:simplePos x="0" y="0"/>
                <wp:positionH relativeFrom="column">
                  <wp:posOffset>2004646</wp:posOffset>
                </wp:positionH>
                <wp:positionV relativeFrom="paragraph">
                  <wp:posOffset>109025</wp:posOffset>
                </wp:positionV>
                <wp:extent cx="1652954" cy="1040814"/>
                <wp:effectExtent l="0" t="0" r="10795" b="13335"/>
                <wp:wrapNone/>
                <wp:docPr id="12" name="Group 12"/>
                <wp:cNvGraphicFramePr/>
                <a:graphic xmlns:a="http://schemas.openxmlformats.org/drawingml/2006/main">
                  <a:graphicData uri="http://schemas.microsoft.com/office/word/2010/wordprocessingGroup">
                    <wpg:wgp>
                      <wpg:cNvGrpSpPr/>
                      <wpg:grpSpPr>
                        <a:xfrm>
                          <a:off x="0" y="0"/>
                          <a:ext cx="1652954" cy="1040814"/>
                          <a:chOff x="0" y="0"/>
                          <a:chExt cx="1652954" cy="1040814"/>
                        </a:xfrm>
                      </wpg:grpSpPr>
                      <wps:wsp>
                        <wps:cNvPr id="2" name="Text Box 2"/>
                        <wps:cNvSpPr txBox="1"/>
                        <wps:spPr>
                          <a:xfrm>
                            <a:off x="0" y="0"/>
                            <a:ext cx="1652954" cy="1040814"/>
                          </a:xfrm>
                          <a:prstGeom prst="rect">
                            <a:avLst/>
                          </a:prstGeom>
                          <a:solidFill>
                            <a:schemeClr val="lt1"/>
                          </a:solidFill>
                          <a:ln w="6350">
                            <a:solidFill>
                              <a:prstClr val="black"/>
                            </a:solidFill>
                          </a:ln>
                        </wps:spPr>
                        <wps:txbx>
                          <w:txbxContent>
                            <w:p w14:paraId="1BF1DBAE" w14:textId="77777777" w:rsidR="007F5FBA" w:rsidRDefault="007F5FBA" w:rsidP="002D4B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 name="Group 3"/>
                        <wpg:cNvGrpSpPr/>
                        <wpg:grpSpPr>
                          <a:xfrm>
                            <a:off x="246185" y="98474"/>
                            <a:ext cx="1364566" cy="900425"/>
                            <a:chOff x="0" y="0"/>
                            <a:chExt cx="1364566" cy="900425"/>
                          </a:xfrm>
                        </wpg:grpSpPr>
                        <wpg:grpSp>
                          <wpg:cNvPr id="5" name="Group 5"/>
                          <wpg:cNvGrpSpPr/>
                          <wpg:grpSpPr>
                            <a:xfrm>
                              <a:off x="0" y="0"/>
                              <a:ext cx="878791" cy="288388"/>
                              <a:chOff x="0" y="0"/>
                              <a:chExt cx="878791" cy="288388"/>
                            </a:xfrm>
                          </wpg:grpSpPr>
                          <wps:wsp>
                            <wps:cNvPr id="6" name="Text Box 6"/>
                            <wps:cNvSpPr txBox="1"/>
                            <wps:spPr>
                              <a:xfrm>
                                <a:off x="0" y="0"/>
                                <a:ext cx="245745" cy="274320"/>
                              </a:xfrm>
                              <a:prstGeom prst="rect">
                                <a:avLst/>
                              </a:prstGeom>
                              <a:noFill/>
                              <a:ln w="6350">
                                <a:noFill/>
                              </a:ln>
                            </wps:spPr>
                            <wps:txbx>
                              <w:txbxContent>
                                <w:p w14:paraId="28856E91" w14:textId="77777777" w:rsidR="007F5FBA" w:rsidRPr="00CA4747" w:rsidRDefault="007F5FBA" w:rsidP="002D4B41">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633046" y="7034"/>
                                <a:ext cx="245745" cy="281354"/>
                              </a:xfrm>
                              <a:prstGeom prst="rect">
                                <a:avLst/>
                              </a:prstGeom>
                              <a:noFill/>
                              <a:ln w="6350">
                                <a:noFill/>
                              </a:ln>
                            </wps:spPr>
                            <wps:txbx>
                              <w:txbxContent>
                                <w:p w14:paraId="21EF67AD" w14:textId="77777777" w:rsidR="007F5FBA" w:rsidRPr="00CA4747" w:rsidRDefault="007F5FBA" w:rsidP="002D4B41">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Straight Arrow Connector 8"/>
                            <wps:cNvCnPr/>
                            <wps:spPr>
                              <a:xfrm>
                                <a:off x="288387" y="140872"/>
                                <a:ext cx="337624"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9" name="Text Box 9"/>
                          <wps:cNvSpPr txBox="1"/>
                          <wps:spPr>
                            <a:xfrm>
                              <a:off x="7034" y="429064"/>
                              <a:ext cx="245581" cy="274227"/>
                            </a:xfrm>
                            <a:prstGeom prst="rect">
                              <a:avLst/>
                            </a:prstGeom>
                            <a:noFill/>
                            <a:ln w="6350">
                              <a:noFill/>
                            </a:ln>
                          </wps:spPr>
                          <wps:txbx>
                            <w:txbxContent>
                              <w:p w14:paraId="786917C2" w14:textId="77777777" w:rsidR="007F5FBA" w:rsidRPr="00CA4747" w:rsidRDefault="007F5FBA" w:rsidP="002D4B41">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Straight Arrow Connector 10"/>
                          <wps:cNvCnPr/>
                          <wps:spPr>
                            <a:xfrm>
                              <a:off x="288387" y="584004"/>
                              <a:ext cx="337399"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Text Box 11"/>
                          <wps:cNvSpPr txBox="1"/>
                          <wps:spPr>
                            <a:xfrm>
                              <a:off x="548640" y="344658"/>
                              <a:ext cx="815926" cy="555767"/>
                            </a:xfrm>
                            <a:prstGeom prst="rect">
                              <a:avLst/>
                            </a:prstGeom>
                            <a:noFill/>
                            <a:ln w="6350">
                              <a:noFill/>
                            </a:ln>
                          </wps:spPr>
                          <wps:txbx>
                            <w:txbxContent>
                              <w:p w14:paraId="72C16B5A" w14:textId="77777777" w:rsidR="007F5FBA" w:rsidRPr="00AF292A" w:rsidRDefault="007F5FBA" w:rsidP="002D4B41">
                                <w:pPr>
                                  <w:rPr>
                                    <w:iCs/>
                                  </w:rPr>
                                </w:pPr>
                                <m:oMathPara>
                                  <m:oMath>
                                    <m:r>
                                      <m:rPr>
                                        <m:sty m:val="p"/>
                                      </m:rPr>
                                      <w:rPr>
                                        <w:rFonts w:ascii="Cambria Math" w:hAnsi="Cambria Math"/>
                                      </w:rPr>
                                      <m:t>z=</m:t>
                                    </m:r>
                                    <m:f>
                                      <m:fPr>
                                        <m:ctrlPr>
                                          <w:rPr>
                                            <w:rFonts w:ascii="Cambria Math" w:hAnsi="Cambria Math"/>
                                            <w:iCs/>
                                          </w:rPr>
                                        </m:ctrlPr>
                                      </m:fPr>
                                      <m:num>
                                        <m:r>
                                          <m:rPr>
                                            <m:sty m:val="p"/>
                                          </m:rPr>
                                          <w:rPr>
                                            <w:rFonts w:ascii="Cambria Math" w:hAnsi="Cambria Math"/>
                                          </w:rPr>
                                          <m:t>b.c</m:t>
                                        </m:r>
                                      </m:num>
                                      <m:den>
                                        <m:r>
                                          <m:rPr>
                                            <m:sty m:val="p"/>
                                          </m:rPr>
                                          <w:rPr>
                                            <w:rFonts w:ascii="Cambria Math" w:hAnsi="Cambria Math"/>
                                          </w:rPr>
                                          <m:t>a</m:t>
                                        </m:r>
                                      </m:den>
                                    </m:f>
                                  </m:oMath>
                                </m:oMathPara>
                              </w:p>
                              <w:p w14:paraId="014061E5" w14:textId="77777777" w:rsidR="007F5FBA" w:rsidRDefault="007F5FBA" w:rsidP="002D4B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D8DDC62" id="Group 12" o:spid="_x0000_s1029" style="position:absolute;left:0;text-align:left;margin-left:157.85pt;margin-top:8.6pt;width:130.15pt;height:81.95pt;z-index:251665408" coordsize="16529,10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">
                <v:shape id="Text Box 2" o:spid="_x0000_s1030" type="#_x0000_t202" style="position:absolute;width:16529;height:10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1BF1DBAE" w14:textId="77777777" w:rsidR="007F5FBA" w:rsidRDefault="007F5FBA" w:rsidP="002D4B41"/>
                    </w:txbxContent>
                  </v:textbox>
                </v:shape>
                <v:group id="Group 3" o:spid="_x0000_s1031" style="position:absolute;left:2461;top:984;width:13646;height:9004" coordsize="13645,9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32" style="position:absolute;width:8787;height:2883" coordsize="8787,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6" o:spid="_x0000_s1033" type="#_x0000_t202" style="position:absolute;width:2457;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28856E91" w14:textId="77777777" w:rsidR="007F5FBA" w:rsidRPr="00CA4747" w:rsidRDefault="007F5FBA" w:rsidP="002D4B41">
                            <w:r>
                              <w:t>a</w:t>
                            </w:r>
                          </w:p>
                        </w:txbxContent>
                      </v:textbox>
                    </v:shape>
                    <v:shape id="Text Box 7" o:spid="_x0000_s1034" type="#_x0000_t202" style="position:absolute;left:6330;top:70;width:2457;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21EF67AD" w14:textId="77777777" w:rsidR="007F5FBA" w:rsidRPr="00CA4747" w:rsidRDefault="007F5FBA" w:rsidP="002D4B41">
                            <w:r>
                              <w:t>b.</w:t>
                            </w:r>
                          </w:p>
                        </w:txbxContent>
                      </v:textbox>
                    </v:shape>
                    <v:shapetype id="_x0000_t32" coordsize="21600,21600" o:spt="32" o:oned="t" path="m,l21600,21600e" filled="f">
                      <v:path arrowok="t" fillok="f" o:connecttype="none"/>
                      <o:lock v:ext="edit" shapetype="t"/>
                    </v:shapetype>
                    <v:shape id="Straight Arrow Connector 8" o:spid="_x0000_s1035" type="#_x0000_t32" style="position:absolute;left:2883;top:1408;width:33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" strokecolor="black [3213]" strokeweight="1pt">
                      <v:stroke endarrow="block"/>
                    </v:shape>
                  </v:group>
                  <v:shape id="Text Box 9" o:spid="_x0000_s1036" type="#_x0000_t202" style="position:absolute;left:70;top:4290;width:2456;height:2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786917C2" w14:textId="77777777" w:rsidR="007F5FBA" w:rsidRPr="00CA4747" w:rsidRDefault="007F5FBA" w:rsidP="002D4B41">
                          <w:r>
                            <w:t>c</w:t>
                          </w:r>
                        </w:p>
                      </w:txbxContent>
                    </v:textbox>
                  </v:shape>
                  <v:shape id="Straight Arrow Connector 10" o:spid="_x0000_s1037" type="#_x0000_t32" style="position:absolute;left:2883;top:5840;width:33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" strokecolor="black [3213]" strokeweight="1pt">
                    <v:stroke endarrow="block"/>
                  </v:shape>
                  <v:shape id="Text Box 11" o:spid="_x0000_s1038" type="#_x0000_t202" style="position:absolute;left:5486;top:3446;width:8159;height:5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72C16B5A" w14:textId="77777777" w:rsidR="007F5FBA" w:rsidRPr="00AF292A" w:rsidRDefault="007F5FBA" w:rsidP="002D4B41">
                          <w:pPr>
                            <w:rPr>
                              <w:iCs/>
                            </w:rPr>
                          </w:pPr>
                          <m:oMathPara>
                            <m:oMath>
                              <m:r>
                                <m:rPr>
                                  <m:sty m:val="p"/>
                                </m:rPr>
                                <w:rPr>
                                  <w:rFonts w:ascii="Cambria Math" w:hAnsi="Cambria Math"/>
                                </w:rPr>
                                <m:t>z=</m:t>
                              </m:r>
                              <m:f>
                                <m:fPr>
                                  <m:ctrlPr>
                                    <w:rPr>
                                      <w:rFonts w:ascii="Cambria Math" w:hAnsi="Cambria Math"/>
                                      <w:iCs/>
                                    </w:rPr>
                                  </m:ctrlPr>
                                </m:fPr>
                                <m:num>
                                  <m:r>
                                    <m:rPr>
                                      <m:sty m:val="p"/>
                                    </m:rPr>
                                    <w:rPr>
                                      <w:rFonts w:ascii="Cambria Math" w:hAnsi="Cambria Math"/>
                                    </w:rPr>
                                    <m:t>b.c</m:t>
                                  </m:r>
                                </m:num>
                                <m:den>
                                  <m:r>
                                    <m:rPr>
                                      <m:sty m:val="p"/>
                                    </m:rPr>
                                    <w:rPr>
                                      <w:rFonts w:ascii="Cambria Math" w:hAnsi="Cambria Math"/>
                                    </w:rPr>
                                    <m:t>a</m:t>
                                  </m:r>
                                </m:den>
                              </m:f>
                            </m:oMath>
                          </m:oMathPara>
                        </w:p>
                        <w:p w14:paraId="014061E5" w14:textId="77777777" w:rsidR="007F5FBA" w:rsidRDefault="007F5FBA" w:rsidP="002D4B41"/>
                      </w:txbxContent>
                    </v:textbox>
                  </v:shape>
                </v:group>
              </v:group>
            </w:pict>
          </mc:Fallback>
        </mc:AlternateContent>
      </w:r>
    </w:p>
    <w:p w14:paraId="6B919EF8" w14:textId="77777777" w:rsidR="002D4B41" w:rsidRPr="002D4B41" w:rsidRDefault="002D4B41" w:rsidP="002D4B41">
      <w:pPr>
        <w:autoSpaceDE w:val="0"/>
        <w:autoSpaceDN w:val="0"/>
        <w:adjustRightInd w:val="0"/>
        <w:spacing w:after="0" w:line="360" w:lineRule="auto"/>
        <w:ind w:firstLine="709"/>
        <w:jc w:val="both"/>
        <w:rPr>
          <w:rFonts w:ascii="Times New Roman" w:hAnsi="Times New Roman" w:cs="Times New Roman"/>
          <w:sz w:val="24"/>
          <w:szCs w:val="24"/>
        </w:rPr>
      </w:pPr>
      <w:r w:rsidRPr="002D4B41">
        <w:rPr>
          <w:rFonts w:ascii="Times New Roman" w:hAnsi="Times New Roman" w:cs="Times New Roman"/>
          <w:sz w:val="24"/>
          <w:szCs w:val="24"/>
        </w:rPr>
        <w:t xml:space="preserve">  </w:t>
      </w:r>
    </w:p>
    <w:p w14:paraId="4C8C7D0A" w14:textId="77777777" w:rsidR="002D4B41" w:rsidRPr="002D4B41" w:rsidRDefault="002D4B41" w:rsidP="002D4B41">
      <w:pPr>
        <w:autoSpaceDE w:val="0"/>
        <w:autoSpaceDN w:val="0"/>
        <w:adjustRightInd w:val="0"/>
        <w:spacing w:after="0" w:line="360" w:lineRule="auto"/>
        <w:ind w:firstLine="709"/>
        <w:jc w:val="both"/>
        <w:rPr>
          <w:rFonts w:ascii="Times New Roman" w:hAnsi="Times New Roman" w:cs="Times New Roman"/>
          <w:sz w:val="24"/>
          <w:szCs w:val="24"/>
        </w:rPr>
      </w:pPr>
      <w:r w:rsidRPr="002D4B41">
        <w:rPr>
          <w:rFonts w:ascii="Times New Roman" w:hAnsi="Times New Roman" w:cs="Times New Roman"/>
          <w:sz w:val="24"/>
          <w:szCs w:val="24"/>
        </w:rPr>
        <w:t xml:space="preserve"> </w:t>
      </w:r>
    </w:p>
    <w:p w14:paraId="44A5C6AB" w14:textId="77777777" w:rsidR="002D4B41" w:rsidRPr="002D4B41" w:rsidRDefault="002D4B41" w:rsidP="002D4B41">
      <w:pPr>
        <w:autoSpaceDE w:val="0"/>
        <w:autoSpaceDN w:val="0"/>
        <w:adjustRightInd w:val="0"/>
        <w:spacing w:after="0" w:line="360" w:lineRule="auto"/>
        <w:ind w:firstLine="709"/>
        <w:jc w:val="both"/>
        <w:rPr>
          <w:rFonts w:ascii="Times New Roman" w:hAnsi="Times New Roman" w:cs="Times New Roman"/>
          <w:sz w:val="24"/>
          <w:szCs w:val="24"/>
        </w:rPr>
      </w:pPr>
      <w:r w:rsidRPr="002D4B41">
        <w:rPr>
          <w:rFonts w:ascii="Times New Roman" w:hAnsi="Times New Roman" w:cs="Times New Roman"/>
          <w:sz w:val="24"/>
          <w:szCs w:val="24"/>
        </w:rPr>
        <w:t xml:space="preserve"> </w:t>
      </w:r>
    </w:p>
    <w:p w14:paraId="26C36663" w14:textId="77777777" w:rsidR="002D4B41" w:rsidRPr="002D4B41" w:rsidRDefault="002D4B41" w:rsidP="002D4B41">
      <w:pPr>
        <w:autoSpaceDE w:val="0"/>
        <w:autoSpaceDN w:val="0"/>
        <w:adjustRightInd w:val="0"/>
        <w:spacing w:after="0" w:line="360" w:lineRule="auto"/>
        <w:ind w:firstLine="709"/>
        <w:jc w:val="both"/>
        <w:rPr>
          <w:rFonts w:ascii="Times New Roman" w:hAnsi="Times New Roman" w:cs="Times New Roman"/>
          <w:sz w:val="24"/>
          <w:szCs w:val="24"/>
        </w:rPr>
      </w:pPr>
    </w:p>
    <w:p w14:paraId="313BBCC2" w14:textId="53729E9A" w:rsidR="002D4B41" w:rsidRPr="002D4B41" w:rsidRDefault="002D4B41" w:rsidP="002D4B41">
      <w:pPr>
        <w:autoSpaceDE w:val="0"/>
        <w:autoSpaceDN w:val="0"/>
        <w:adjustRightInd w:val="0"/>
        <w:spacing w:after="0" w:line="360" w:lineRule="auto"/>
        <w:ind w:firstLine="709"/>
        <w:jc w:val="both"/>
        <w:rPr>
          <w:rFonts w:ascii="Times New Roman" w:hAnsi="Times New Roman" w:cs="Times New Roman"/>
          <w:sz w:val="24"/>
          <w:szCs w:val="24"/>
        </w:rPr>
      </w:pPr>
      <w:r w:rsidRPr="00007BE2">
        <w:rPr>
          <w:rFonts w:ascii="Times New Roman" w:hAnsi="Times New Roman" w:cs="Times New Roman"/>
          <w:i/>
          <w:iCs/>
          <w:sz w:val="24"/>
          <w:szCs w:val="24"/>
        </w:rPr>
        <w:t>Şekil 4</w:t>
      </w:r>
      <w:r w:rsidRPr="00007BE2">
        <w:rPr>
          <w:rFonts w:ascii="Times New Roman" w:hAnsi="Times New Roman" w:cs="Times New Roman"/>
          <w:sz w:val="24"/>
          <w:szCs w:val="24"/>
        </w:rPr>
        <w:t>.</w:t>
      </w:r>
      <w:r w:rsidRPr="002D4B41">
        <w:rPr>
          <w:rFonts w:ascii="Times New Roman" w:hAnsi="Times New Roman" w:cs="Times New Roman"/>
          <w:sz w:val="24"/>
          <w:szCs w:val="24"/>
        </w:rPr>
        <w:t xml:space="preserve"> Üç kuralı şeması (</w:t>
      </w:r>
      <w:r w:rsidRPr="002D4B41">
        <w:rPr>
          <w:rFonts w:ascii="Times New Roman" w:hAnsi="Times New Roman" w:cs="Times New Roman"/>
          <w:sz w:val="24"/>
          <w:szCs w:val="24"/>
          <w:lang w:val="en-US"/>
        </w:rPr>
        <w:t xml:space="preserve">Esteley ve </w:t>
      </w:r>
      <w:r w:rsidR="00342A43">
        <w:rPr>
          <w:rFonts w:ascii="Times New Roman" w:hAnsi="Times New Roman" w:cs="Times New Roman"/>
          <w:sz w:val="24"/>
          <w:szCs w:val="24"/>
          <w:lang w:val="en-US"/>
        </w:rPr>
        <w:t>diğerleri,</w:t>
      </w:r>
      <w:r w:rsidRPr="002D4B41">
        <w:rPr>
          <w:rFonts w:ascii="Times New Roman" w:hAnsi="Times New Roman" w:cs="Times New Roman"/>
          <w:sz w:val="24"/>
          <w:szCs w:val="24"/>
          <w:lang w:val="en-US"/>
        </w:rPr>
        <w:t xml:space="preserve"> </w:t>
      </w:r>
      <w:r w:rsidRPr="002D4B41">
        <w:rPr>
          <w:rFonts w:ascii="Times New Roman" w:hAnsi="Times New Roman" w:cs="Times New Roman"/>
          <w:sz w:val="24"/>
          <w:szCs w:val="24"/>
        </w:rPr>
        <w:t>2010, s. 92)</w:t>
      </w:r>
    </w:p>
    <w:p w14:paraId="5AA6B033" w14:textId="77777777" w:rsidR="000755CF" w:rsidRDefault="000755CF" w:rsidP="002D4B41">
      <w:pPr>
        <w:autoSpaceDE w:val="0"/>
        <w:autoSpaceDN w:val="0"/>
        <w:adjustRightInd w:val="0"/>
        <w:spacing w:after="0" w:line="360" w:lineRule="auto"/>
        <w:ind w:firstLine="709"/>
        <w:jc w:val="both"/>
        <w:rPr>
          <w:rFonts w:ascii="Times New Roman" w:hAnsi="Times New Roman" w:cs="Times New Roman"/>
          <w:sz w:val="24"/>
          <w:szCs w:val="24"/>
        </w:rPr>
      </w:pPr>
    </w:p>
    <w:p w14:paraId="33B5DF26" w14:textId="42073FB3" w:rsidR="002D4B41" w:rsidRPr="002D4B41" w:rsidRDefault="002D4B41" w:rsidP="002D4B41">
      <w:pPr>
        <w:autoSpaceDE w:val="0"/>
        <w:autoSpaceDN w:val="0"/>
        <w:adjustRightInd w:val="0"/>
        <w:spacing w:after="0" w:line="360" w:lineRule="auto"/>
        <w:ind w:firstLine="709"/>
        <w:jc w:val="both"/>
        <w:rPr>
          <w:rFonts w:ascii="Times New Roman" w:hAnsi="Times New Roman" w:cs="Times New Roman"/>
          <w:sz w:val="24"/>
          <w:szCs w:val="24"/>
        </w:rPr>
      </w:pPr>
      <w:r w:rsidRPr="002D4B41">
        <w:rPr>
          <w:rFonts w:ascii="Times New Roman" w:hAnsi="Times New Roman" w:cs="Times New Roman"/>
          <w:sz w:val="24"/>
          <w:szCs w:val="24"/>
        </w:rPr>
        <w:t xml:space="preserve">Bilinmeyen değer problemi yapısında olan fakat nicelikler arasındaki ilişkinin doğrusal model ile temsil edilemeyen problemleri </w:t>
      </w:r>
      <w:r w:rsidRPr="002D4B41">
        <w:rPr>
          <w:rFonts w:ascii="Times New Roman" w:hAnsi="Times New Roman" w:cs="Times New Roman"/>
          <w:i/>
          <w:iCs/>
          <w:sz w:val="24"/>
          <w:szCs w:val="24"/>
        </w:rPr>
        <w:t>sözde orantısal</w:t>
      </w:r>
      <w:r w:rsidRPr="002D4B41">
        <w:rPr>
          <w:rFonts w:ascii="Times New Roman" w:hAnsi="Times New Roman" w:cs="Times New Roman"/>
          <w:sz w:val="24"/>
          <w:szCs w:val="24"/>
        </w:rPr>
        <w:t xml:space="preserve"> olarak nitelendiren Verschaffel, Greer ve De Corte (2000) bu tür problemlerin çözümünde öğrencilerin doğrusal modeli uygulamaları için büyük bir baskı yarattığını ve böylece öğrencilerde doğru orantısallığı uyandıran kuvvetli bir eğilim meydana geldiğini belirtmiştir. Üniversite öğrencileri ile kalkülüs dersinde doğrusallık yanılgısı ile ilgili yaptıkları çalışmada bilinmeyen değer problem yapısını kullanan Esteley ve diğerleri (2010), bu problem yapısının doğrusal orantının temsilinin kullanılmasını cesaretlendirdiğini ve bu problemleri orantısal bilinmeyen değer problemleri olarak algılayan öğrencilerin problem durumlarındaki değişkenler arasında farkında olmayarak orantısal bir ilişki olduğunu varsaydıklarını gözlemlemiştir. Esteley ve diğerleri (2010) bazı öğrencilerin kendilerine verilen problemleri doğrusal olmayan ve matematiksel olarak doğru olan çözümlerinin bile üstünü çizerek yine üç kuralı şemasını uyguladıklarını özellikle vurgulamıştır. </w:t>
      </w:r>
    </w:p>
    <w:p w14:paraId="633E7DC8" w14:textId="190F425D" w:rsidR="002D4B41" w:rsidRPr="002D4B41" w:rsidRDefault="002D4B41" w:rsidP="002D4B41">
      <w:pPr>
        <w:autoSpaceDE w:val="0"/>
        <w:autoSpaceDN w:val="0"/>
        <w:adjustRightInd w:val="0"/>
        <w:spacing w:after="0" w:line="360" w:lineRule="auto"/>
        <w:ind w:firstLine="709"/>
        <w:jc w:val="both"/>
        <w:rPr>
          <w:rFonts w:ascii="Times New Roman" w:hAnsi="Times New Roman" w:cs="Times New Roman"/>
          <w:sz w:val="24"/>
          <w:szCs w:val="24"/>
        </w:rPr>
      </w:pPr>
      <w:r w:rsidRPr="002D4B41">
        <w:rPr>
          <w:rFonts w:ascii="Times New Roman" w:hAnsi="Times New Roman" w:cs="Times New Roman"/>
          <w:sz w:val="24"/>
          <w:szCs w:val="24"/>
        </w:rPr>
        <w:t>Öğrencilerin doğrusallık yanılgısı ve bilinmeyen değer problem yapısı arasında kurulan ilişki, öğrencilerin matematik problemlerini çözerken problemlerin sunuş biçiminden önemli ölçüde etkilendiklerini ve sahip oldukları matematiksel kavramları problem çözme süreçlerine yansıtamadıklarını göstermektedir. Öğrencilerin sözel problemlerin sunuş biçiminden etkilenmelerinin en önemli sebepleri arasında problemi yüzeysel okuma (Greer, 1997), ipuçlarına dayalı problem çözme yaklaşımı sergileme (</w:t>
      </w:r>
      <w:r w:rsidRPr="002D4B41">
        <w:rPr>
          <w:rFonts w:ascii="Times New Roman" w:hAnsi="Times New Roman" w:cs="Times New Roman"/>
          <w:sz w:val="24"/>
          <w:szCs w:val="24"/>
          <w:lang w:val="en-US"/>
        </w:rPr>
        <w:t xml:space="preserve">Van Dooren ve </w:t>
      </w:r>
      <w:r w:rsidR="00342A43">
        <w:rPr>
          <w:rFonts w:ascii="Times New Roman" w:hAnsi="Times New Roman" w:cs="Times New Roman"/>
          <w:sz w:val="24"/>
          <w:szCs w:val="24"/>
          <w:lang w:val="en-US"/>
        </w:rPr>
        <w:t>diğerleri,</w:t>
      </w:r>
      <w:r w:rsidRPr="002D4B41">
        <w:rPr>
          <w:rFonts w:ascii="Times New Roman" w:hAnsi="Times New Roman" w:cs="Times New Roman"/>
          <w:sz w:val="24"/>
          <w:szCs w:val="24"/>
          <w:lang w:val="en-US"/>
        </w:rPr>
        <w:t xml:space="preserve"> </w:t>
      </w:r>
      <w:r w:rsidRPr="002D4B41">
        <w:rPr>
          <w:rFonts w:ascii="Times New Roman" w:hAnsi="Times New Roman" w:cs="Times New Roman"/>
          <w:sz w:val="24"/>
          <w:szCs w:val="24"/>
        </w:rPr>
        <w:t>2005) ve okul matematiği problemlerine bakış açıları (</w:t>
      </w:r>
      <w:r w:rsidRPr="002D4B41">
        <w:rPr>
          <w:rFonts w:ascii="Times New Roman" w:hAnsi="Times New Roman" w:cs="Times New Roman"/>
          <w:sz w:val="24"/>
          <w:szCs w:val="24"/>
          <w:lang w:val="en-US"/>
        </w:rPr>
        <w:t xml:space="preserve">Van Dooren, De Bock, Evers ve Verschaffel, </w:t>
      </w:r>
      <w:r w:rsidRPr="002D4B41">
        <w:rPr>
          <w:rFonts w:ascii="Times New Roman" w:hAnsi="Times New Roman" w:cs="Times New Roman"/>
          <w:sz w:val="24"/>
          <w:szCs w:val="24"/>
        </w:rPr>
        <w:t xml:space="preserve">2009; Verschaffel ve </w:t>
      </w:r>
      <w:r w:rsidR="00342A43">
        <w:rPr>
          <w:rFonts w:ascii="Times New Roman" w:hAnsi="Times New Roman" w:cs="Times New Roman"/>
          <w:sz w:val="24"/>
          <w:szCs w:val="24"/>
        </w:rPr>
        <w:t>diğerleri,</w:t>
      </w:r>
      <w:r w:rsidRPr="002D4B41">
        <w:rPr>
          <w:rFonts w:ascii="Times New Roman" w:hAnsi="Times New Roman" w:cs="Times New Roman"/>
          <w:sz w:val="24"/>
          <w:szCs w:val="24"/>
        </w:rPr>
        <w:t xml:space="preserve"> 2000) sayılabilir. Örneğin, Greer (1997) öğrencilerin orantısal olmayan bilinmeyen değer problemlerini yüzeysel okumalarının orantısallık algısı yaratabileceğine ve bunun da öğrencilerin sadece problem yapısını dikkate alarak orantısal </w:t>
      </w:r>
      <w:r w:rsidRPr="002D4B41">
        <w:rPr>
          <w:rFonts w:ascii="Times New Roman" w:hAnsi="Times New Roman" w:cs="Times New Roman"/>
          <w:sz w:val="24"/>
          <w:szCs w:val="24"/>
        </w:rPr>
        <w:lastRenderedPageBreak/>
        <w:t>çözüm yöntemlere başvurmasına sebep olabileceğine dikkat çekmiş ve tipik bir okul matematiği probleminin öğrencilerin sahip oldukları tüm matematiksel bilgi ve becerilerini kullanmaya teşvik etmeyeceğinin altını çizmiştir.</w:t>
      </w:r>
      <w:r w:rsidR="00106213">
        <w:rPr>
          <w:rFonts w:ascii="Times New Roman" w:hAnsi="Times New Roman" w:cs="Times New Roman"/>
          <w:sz w:val="24"/>
          <w:szCs w:val="24"/>
        </w:rPr>
        <w:t xml:space="preserve"> </w:t>
      </w:r>
      <w:r w:rsidRPr="002D4B41">
        <w:rPr>
          <w:rFonts w:ascii="Times New Roman" w:hAnsi="Times New Roman" w:cs="Times New Roman"/>
          <w:sz w:val="24"/>
          <w:szCs w:val="24"/>
        </w:rPr>
        <w:t xml:space="preserve">Verschaffel ve diğerleri (2000) öğrencilerin problem durumlarında gerçek hayatı dikkate almadan problemi çözme girişimlerini onların </w:t>
      </w:r>
      <w:r w:rsidRPr="002D4B41">
        <w:rPr>
          <w:rFonts w:ascii="Times New Roman" w:hAnsi="Times New Roman" w:cs="Times New Roman"/>
          <w:i/>
          <w:iCs/>
          <w:sz w:val="24"/>
          <w:szCs w:val="24"/>
        </w:rPr>
        <w:t>okul matematiği oyunu</w:t>
      </w:r>
      <w:r w:rsidRPr="002D4B41">
        <w:rPr>
          <w:rFonts w:ascii="Times New Roman" w:hAnsi="Times New Roman" w:cs="Times New Roman"/>
          <w:sz w:val="24"/>
          <w:szCs w:val="24"/>
        </w:rPr>
        <w:t xml:space="preserve"> oynamalarını sebep olarak göstermiştir. Burada öğrencilerin tek amacı problemleri gerçekçi matematiksel modeller kurarak çözmeye çalışmak yerine problem ifadesinin altında yatan gizli matematiksel işlemleri bulmaya çalışmaktır.       </w:t>
      </w:r>
    </w:p>
    <w:p w14:paraId="6F6C5EB6" w14:textId="174BDDC6" w:rsidR="002D4B41" w:rsidRPr="002D4B41" w:rsidRDefault="002D4B41" w:rsidP="002D4B41">
      <w:pPr>
        <w:autoSpaceDE w:val="0"/>
        <w:autoSpaceDN w:val="0"/>
        <w:adjustRightInd w:val="0"/>
        <w:spacing w:after="0" w:line="360" w:lineRule="auto"/>
        <w:ind w:firstLine="709"/>
        <w:jc w:val="both"/>
        <w:rPr>
          <w:rFonts w:ascii="Times New Roman" w:hAnsi="Times New Roman" w:cs="Times New Roman"/>
          <w:sz w:val="24"/>
          <w:szCs w:val="24"/>
        </w:rPr>
      </w:pPr>
      <w:r w:rsidRPr="002D4B41">
        <w:rPr>
          <w:rFonts w:ascii="Times New Roman" w:hAnsi="Times New Roman" w:cs="Times New Roman"/>
          <w:sz w:val="24"/>
          <w:szCs w:val="24"/>
        </w:rPr>
        <w:t xml:space="preserve">Bilinmeyen değer problem yapılarının ilkokuldan üniversiteye kadar olan düzeydeki öğrencilerde doğrusal model kullanma eğilimi yaratmasının bir diğer sebebi de öğrencilerin eğitim geçmişleri ve onların karşı karşıya bırakıldıkları öğretim etkinlikleri altında yatmaktadır. Bilinmeyen değer problemleri orantısal akıl yürütme ile ilgili en sık kullanılan problem türüdür (Cramer ve Post, 1993; Van Dooren ve </w:t>
      </w:r>
      <w:r w:rsidR="00342A43">
        <w:rPr>
          <w:rFonts w:ascii="Times New Roman" w:hAnsi="Times New Roman" w:cs="Times New Roman"/>
          <w:sz w:val="24"/>
          <w:szCs w:val="24"/>
        </w:rPr>
        <w:t>diğerleri,</w:t>
      </w:r>
      <w:r w:rsidRPr="002D4B41">
        <w:rPr>
          <w:rFonts w:ascii="Times New Roman" w:hAnsi="Times New Roman" w:cs="Times New Roman"/>
          <w:sz w:val="24"/>
          <w:szCs w:val="24"/>
        </w:rPr>
        <w:t xml:space="preserve"> 2008). Benzer olarak ders kitapları da öğrencilerin orantısal akıl yürütme ile ilgili becerilerini arttırmak ve değerlendirmek için çoğunlukla bilinmeyen değer yapısını kullanmaktadır (Cramer ve Post, 1993). Van Dooren ve diğerleri (2008) öğrencilere sunulan orantısal akıl yürütme problemlerinin çoğunun bilinmeyen değer yapısında olması ve aynı zamanda orantısal olmayan problemlerin de nadiren bilinmeyen değer yapısında olması öğrencilerin orantısallık ile ilgili derin bilgiye sahip olmasını engellediğini belirtmiştir. Van Dooren ve diğerleri (2008) bu öğretim yaklaşımının öğrencilere problem yapısı ve çözüm yöntemi arasında yüzeysel ilişki kurmasını öğrettiğini ve böylece öğrencilerin problem durumlarındaki nicelikler arası ilişkileri değerlendirmeden, problem ile ilgili bir anlam yaratmadan ve mantıklı düşünmelerini askıya alarak problemleri çözdüklerini vurgulamıştır. Bu bağlamda, orantısal akıl yürütme becerilerinin ve orantısallık kavramının kazandırılması amacı ile yürütülen bu öğretim etkinliklerinin öğrencilerin orantısallık kavramını öğrenmelerine yardımcı olmadığı gibi, doğrusallık yanılgılarının oluşmasına da hizmet ettiğini söylemek çok da yanlış olmayacaktır. Nitekim, orantısallık kavramının öğrenilmesine yönelik alanyazında, orantısal akıl yürütmenin sadece iki eşit oranı kurmak ve bilinmeyen değeri bulmaktan çok daha fazla beceriyi (orantısal olarak birbiri ile ilişkili nicelikleri tanıma, bu nicelikler arasındaki ilişkileri sayı, tablo, grafik ve denklem gibi farklı temsillerle gösterme gibi) içerdiği belirtilmektedir (NCTM, 2000). </w:t>
      </w:r>
    </w:p>
    <w:p w14:paraId="2B7A4C07" w14:textId="26CA844D" w:rsidR="002D4B41" w:rsidRPr="007071C9" w:rsidRDefault="002D4B41" w:rsidP="002D4B41">
      <w:pPr>
        <w:autoSpaceDE w:val="0"/>
        <w:autoSpaceDN w:val="0"/>
        <w:adjustRightInd w:val="0"/>
        <w:spacing w:after="0" w:line="360" w:lineRule="auto"/>
        <w:ind w:firstLine="709"/>
        <w:jc w:val="both"/>
        <w:rPr>
          <w:rFonts w:ascii="Times New Roman" w:hAnsi="Times New Roman" w:cs="Times New Roman"/>
          <w:sz w:val="24"/>
          <w:szCs w:val="24"/>
        </w:rPr>
      </w:pPr>
      <w:r w:rsidRPr="002D4B41">
        <w:rPr>
          <w:rFonts w:ascii="Times New Roman" w:hAnsi="Times New Roman" w:cs="Times New Roman"/>
          <w:sz w:val="24"/>
          <w:szCs w:val="24"/>
        </w:rPr>
        <w:t xml:space="preserve">Öğrencilerin doğrusallık yanılgıları ve bilinmeyen değer problem yapıları arasındaki ilişkiyi inceleyen Van Dooren ve diğerleri (2005) yürüttükleri çalışmada sınıf düzeyleri 2 ile 8 arasında değişen öğrencilere orantısal ve orantısal olmayan bilinmeyen değer problemleri vermişlerdir. Buna göre araştırmanın en beklenen sonucu öğrencilerin orantısal bilinmeyen değer problemlerindeki performanslarının 8. sınıfa kadar önemli ölçüde artmasıdır. </w:t>
      </w:r>
      <w:r w:rsidRPr="002D4B41">
        <w:rPr>
          <w:rFonts w:ascii="Times New Roman" w:hAnsi="Times New Roman" w:cs="Times New Roman"/>
          <w:sz w:val="24"/>
          <w:szCs w:val="24"/>
        </w:rPr>
        <w:lastRenderedPageBreak/>
        <w:t xml:space="preserve">Araştırmanın diğer önemli sonuçları da, öğrencilerin orantısal olmayan bilinmeyen değer problemlerinde orantısal yöntemlerin aşırı kullanımının 5. sınıflarda ciddi oranda artması (%51) fakat daha sonra 8. sınıflarda azalması (% 22) ve aynı zamanda 2. ve 3. sınıf öğrencilerinin de bu orantısal yöntemleri kullanmalarıdır (Van Dooren ve </w:t>
      </w:r>
      <w:r w:rsidR="00342A43">
        <w:rPr>
          <w:rFonts w:ascii="Times New Roman" w:hAnsi="Times New Roman" w:cs="Times New Roman"/>
          <w:sz w:val="24"/>
          <w:szCs w:val="24"/>
        </w:rPr>
        <w:t>diğerleri,</w:t>
      </w:r>
      <w:r w:rsidRPr="002D4B41">
        <w:rPr>
          <w:rFonts w:ascii="Times New Roman" w:hAnsi="Times New Roman" w:cs="Times New Roman"/>
          <w:sz w:val="24"/>
          <w:szCs w:val="24"/>
        </w:rPr>
        <w:t xml:space="preserve"> 2005). Bu bağlamda sonuçlar doğrusallık yanılgısı ve orantısallık kavramının öğretilmesinde sıklıkla kullanılan bilinmeyen değer problem yapısı arasındaki ilişki ile ilgili yorumlanması gereken iki önemli unsuru ortaya çıkarmaktadır. Bunlardan birinci unsur, öğrencilerin formal olarak orantısallık kavramı ile tanıştıkları 5. sınıf seviyesinde doğrusallık yanılgılarının artması bu olgunun orantısallık kavramının öğretilmesinde sıklıkla kullanılan bilinmeyen değer problemlerinden kaynaklandığına dair bir kanıt ortaya koymaktadır. Van Dooren ve diğerleri (2005) bu sonuç ile ilgili olarak bu tip problemlerin sınıf ortamında uygulandıkça aşırı kullanımının ön plana çıktığını ve daha sonra azaldığını fakat hiçbir zaman kaybolmadığını belirtmiştir. Diğer unsur da ikinci ve üçüncü sınıf öğrencilerinde yani henüz orantısallık ile formal olarak tanışmayan öğrencilerde de bu olgu ile karşılaşılması bu olgunun sadece kullanılan bilinmeyen değer problem yapısından kaynaklanmadığına ve bundan başka unsurların da bu olguya sebep olabileceğinin düşünülmesi gerektiğini kanıtlamıştır. Buna göre öğrencilerin doğrusallık yanılgısı ile ilgili çalışmalar yürüten araştırmacılar bu </w:t>
      </w:r>
      <w:r w:rsidRPr="007071C9">
        <w:rPr>
          <w:rFonts w:ascii="Times New Roman" w:hAnsi="Times New Roman" w:cs="Times New Roman"/>
          <w:sz w:val="24"/>
          <w:szCs w:val="24"/>
        </w:rPr>
        <w:t xml:space="preserve">olguya sebep olan diğer nedenler arasında sezgilerin ve sezgisel kuralların olabileceğini belirtmişlerdir (De Bock, Van Dooren ve </w:t>
      </w:r>
      <w:r w:rsidR="00342A43">
        <w:rPr>
          <w:rFonts w:ascii="Times New Roman" w:hAnsi="Times New Roman" w:cs="Times New Roman"/>
          <w:sz w:val="24"/>
          <w:szCs w:val="24"/>
        </w:rPr>
        <w:t>diğerleri,</w:t>
      </w:r>
      <w:r w:rsidRPr="007071C9">
        <w:rPr>
          <w:rFonts w:ascii="Times New Roman" w:hAnsi="Times New Roman" w:cs="Times New Roman"/>
          <w:sz w:val="24"/>
          <w:szCs w:val="24"/>
        </w:rPr>
        <w:t xml:space="preserve"> 2002</w:t>
      </w:r>
      <w:r w:rsidRPr="007071C9">
        <w:rPr>
          <w:rFonts w:ascii="Times New Roman" w:hAnsi="Times New Roman" w:cs="Times New Roman"/>
          <w:sz w:val="24"/>
          <w:szCs w:val="24"/>
          <w:lang w:val="en-US"/>
        </w:rPr>
        <w:t xml:space="preserve">; </w:t>
      </w:r>
      <w:r w:rsidRPr="007071C9">
        <w:rPr>
          <w:rFonts w:ascii="Times New Roman" w:hAnsi="Times New Roman" w:cs="Times New Roman"/>
          <w:sz w:val="24"/>
          <w:szCs w:val="24"/>
        </w:rPr>
        <w:t xml:space="preserve">Van Dooren ve </w:t>
      </w:r>
      <w:r w:rsidR="00342A43">
        <w:rPr>
          <w:rFonts w:ascii="Times New Roman" w:hAnsi="Times New Roman" w:cs="Times New Roman"/>
          <w:sz w:val="24"/>
          <w:szCs w:val="24"/>
        </w:rPr>
        <w:t>diğerleri,</w:t>
      </w:r>
      <w:r w:rsidRPr="007071C9">
        <w:rPr>
          <w:rFonts w:ascii="Times New Roman" w:hAnsi="Times New Roman" w:cs="Times New Roman"/>
          <w:sz w:val="24"/>
          <w:szCs w:val="24"/>
        </w:rPr>
        <w:t xml:space="preserve"> 2008</w:t>
      </w:r>
      <w:r w:rsidRPr="007071C9">
        <w:rPr>
          <w:rFonts w:ascii="Times New Roman" w:hAnsi="Times New Roman" w:cs="Times New Roman"/>
          <w:sz w:val="24"/>
          <w:szCs w:val="24"/>
          <w:lang w:val="en-US"/>
        </w:rPr>
        <w:t>).</w:t>
      </w:r>
    </w:p>
    <w:p w14:paraId="0DC36F34" w14:textId="2BB9A99A" w:rsidR="002D4B41" w:rsidRDefault="002D4B41" w:rsidP="002D4B41">
      <w:pPr>
        <w:autoSpaceDE w:val="0"/>
        <w:autoSpaceDN w:val="0"/>
        <w:adjustRightInd w:val="0"/>
        <w:spacing w:after="0" w:line="360" w:lineRule="auto"/>
        <w:ind w:firstLine="709"/>
        <w:jc w:val="both"/>
        <w:rPr>
          <w:rFonts w:ascii="Times New Roman" w:hAnsi="Times New Roman" w:cs="Times New Roman"/>
          <w:sz w:val="24"/>
          <w:szCs w:val="24"/>
        </w:rPr>
      </w:pPr>
      <w:r w:rsidRPr="007071C9">
        <w:rPr>
          <w:rFonts w:ascii="Times New Roman" w:hAnsi="Times New Roman" w:cs="Times New Roman"/>
          <w:sz w:val="24"/>
          <w:szCs w:val="24"/>
        </w:rPr>
        <w:t>Stavy ve Tirosh (1996) sezgilerin öğrencilerin matematik</w:t>
      </w:r>
      <w:r w:rsidRPr="002D4B41">
        <w:rPr>
          <w:rFonts w:ascii="Times New Roman" w:hAnsi="Times New Roman" w:cs="Times New Roman"/>
          <w:sz w:val="24"/>
          <w:szCs w:val="24"/>
        </w:rPr>
        <w:t xml:space="preserve"> ve fen alanlarındaki düşünme süreçlerinde ve bu alanlardaki sorulara verdikleri cevaplarda önemli ölçüde etkileri olduğunun yaygın olarak kabul edildiğini belirtmiştir. Tirosh ve Stavy (1999a, 1999b) tarafından geliştirilen </w:t>
      </w:r>
      <w:r w:rsidRPr="002D4B41">
        <w:rPr>
          <w:rFonts w:ascii="Times New Roman" w:hAnsi="Times New Roman" w:cs="Times New Roman"/>
          <w:i/>
          <w:iCs/>
          <w:sz w:val="24"/>
          <w:szCs w:val="24"/>
        </w:rPr>
        <w:t>sezgisel kurallar teorisi</w:t>
      </w:r>
      <w:r w:rsidRPr="002D4B41">
        <w:rPr>
          <w:rFonts w:ascii="Times New Roman" w:hAnsi="Times New Roman" w:cs="Times New Roman"/>
          <w:sz w:val="24"/>
          <w:szCs w:val="24"/>
        </w:rPr>
        <w:t xml:space="preserve"> öğrencilerin doğrusallığı aşırı genelleme ile ilgili uygulamalarının açıklamasında kullanılabilir. Bu teoriye göre öğrencilerin tepkilerini yönlendiren bazı yaygın içgüdüsel kurallar vardır ve bu kurallardan ikisi; </w:t>
      </w:r>
      <w:r w:rsidRPr="002D4B41">
        <w:rPr>
          <w:rFonts w:ascii="Times New Roman" w:hAnsi="Times New Roman" w:cs="Times New Roman"/>
          <w:i/>
          <w:iCs/>
          <w:sz w:val="24"/>
          <w:szCs w:val="24"/>
        </w:rPr>
        <w:t>daha fazla A–daha fazla B</w:t>
      </w:r>
      <w:r w:rsidRPr="002D4B41">
        <w:rPr>
          <w:rFonts w:ascii="Times New Roman" w:hAnsi="Times New Roman" w:cs="Times New Roman"/>
          <w:sz w:val="24"/>
          <w:szCs w:val="24"/>
        </w:rPr>
        <w:t xml:space="preserve"> ve </w:t>
      </w:r>
      <w:r w:rsidRPr="002D4B41">
        <w:rPr>
          <w:rFonts w:ascii="Times New Roman" w:hAnsi="Times New Roman" w:cs="Times New Roman"/>
          <w:i/>
          <w:iCs/>
          <w:sz w:val="24"/>
          <w:szCs w:val="24"/>
        </w:rPr>
        <w:t>aynı A–aynı B</w:t>
      </w:r>
      <w:r w:rsidRPr="002D4B41">
        <w:rPr>
          <w:rFonts w:ascii="Times New Roman" w:hAnsi="Times New Roman" w:cs="Times New Roman"/>
          <w:sz w:val="24"/>
          <w:szCs w:val="24"/>
        </w:rPr>
        <w:t xml:space="preserve"> kurallarıdır. Burada </w:t>
      </w:r>
      <w:r w:rsidRPr="002D4B41">
        <w:rPr>
          <w:rFonts w:ascii="Times New Roman" w:hAnsi="Times New Roman" w:cs="Times New Roman"/>
          <w:i/>
          <w:iCs/>
          <w:sz w:val="24"/>
          <w:szCs w:val="24"/>
        </w:rPr>
        <w:t>daha fazla A–daha fazla B</w:t>
      </w:r>
      <w:r w:rsidRPr="002D4B41">
        <w:rPr>
          <w:rFonts w:ascii="Times New Roman" w:hAnsi="Times New Roman" w:cs="Times New Roman"/>
          <w:sz w:val="24"/>
          <w:szCs w:val="24"/>
        </w:rPr>
        <w:t xml:space="preserve"> kuralı için verilebilecek bir örnek </w:t>
      </w:r>
      <w:r w:rsidRPr="002D4B41">
        <w:rPr>
          <w:rFonts w:ascii="Times New Roman" w:hAnsi="Times New Roman" w:cs="Times New Roman"/>
          <w:i/>
          <w:iCs/>
          <w:sz w:val="24"/>
          <w:szCs w:val="24"/>
        </w:rPr>
        <w:t>çevresi büyük olan karenin alanı da büyüktür</w:t>
      </w:r>
      <w:r w:rsidRPr="002D4B41">
        <w:rPr>
          <w:rFonts w:ascii="Times New Roman" w:hAnsi="Times New Roman" w:cs="Times New Roman"/>
          <w:sz w:val="24"/>
          <w:szCs w:val="24"/>
        </w:rPr>
        <w:t xml:space="preserve"> olabilir, benzer olarak </w:t>
      </w:r>
      <w:r w:rsidRPr="002D4B41">
        <w:rPr>
          <w:rFonts w:ascii="Times New Roman" w:hAnsi="Times New Roman" w:cs="Times New Roman"/>
          <w:i/>
          <w:iCs/>
          <w:sz w:val="24"/>
          <w:szCs w:val="24"/>
        </w:rPr>
        <w:t>aynı A–aynı B</w:t>
      </w:r>
      <w:r w:rsidRPr="002D4B41">
        <w:rPr>
          <w:rFonts w:ascii="Times New Roman" w:hAnsi="Times New Roman" w:cs="Times New Roman"/>
          <w:sz w:val="24"/>
          <w:szCs w:val="24"/>
        </w:rPr>
        <w:t xml:space="preserve"> kuralı için ise </w:t>
      </w:r>
      <w:r w:rsidRPr="002D4B41">
        <w:rPr>
          <w:rFonts w:ascii="Times New Roman" w:hAnsi="Times New Roman" w:cs="Times New Roman"/>
          <w:i/>
          <w:iCs/>
          <w:sz w:val="24"/>
          <w:szCs w:val="24"/>
        </w:rPr>
        <w:t>aynı çevre uzunluğuna sahip dikdörtgenlerin alanı da aynıdır</w:t>
      </w:r>
      <w:r w:rsidRPr="002D4B41">
        <w:rPr>
          <w:rFonts w:ascii="Times New Roman" w:hAnsi="Times New Roman" w:cs="Times New Roman"/>
          <w:sz w:val="24"/>
          <w:szCs w:val="24"/>
        </w:rPr>
        <w:t xml:space="preserve"> örneği verilebilir. </w:t>
      </w:r>
      <w:r w:rsidRPr="002D4B41">
        <w:rPr>
          <w:rFonts w:ascii="Times New Roman" w:hAnsi="Times New Roman" w:cs="Times New Roman"/>
          <w:sz w:val="24"/>
          <w:szCs w:val="24"/>
          <w:lang w:val="en-US"/>
        </w:rPr>
        <w:t xml:space="preserve">Van Dooren ve diğerleri </w:t>
      </w:r>
      <w:r w:rsidRPr="002D4B41">
        <w:rPr>
          <w:rFonts w:ascii="Times New Roman" w:hAnsi="Times New Roman" w:cs="Times New Roman"/>
          <w:sz w:val="24"/>
          <w:szCs w:val="24"/>
        </w:rPr>
        <w:t xml:space="preserve">(2008), </w:t>
      </w:r>
      <w:r w:rsidRPr="002D4B41">
        <w:rPr>
          <w:rFonts w:ascii="Times New Roman" w:hAnsi="Times New Roman" w:cs="Times New Roman"/>
          <w:i/>
          <w:iCs/>
          <w:sz w:val="24"/>
          <w:szCs w:val="24"/>
        </w:rPr>
        <w:t>aynı A–aynı B</w:t>
      </w:r>
      <w:r w:rsidRPr="002D4B41">
        <w:rPr>
          <w:rFonts w:ascii="Times New Roman" w:hAnsi="Times New Roman" w:cs="Times New Roman"/>
          <w:sz w:val="24"/>
          <w:szCs w:val="24"/>
        </w:rPr>
        <w:t xml:space="preserve"> kuralı için verilen bazı örneklerin doğrusallık yanılgısı için verilen örneklerin aynısı olduğunu belirtmiştir. Örneğin bu örneklerden birisi öğrencilerin bir bozuk para 3 kez atıldığında 2 veya daha fazla tura gelme ihtimali 300 atışta en az 200 kez tura elde etme olasılığı ile aynı olduğuna inanmasıdır. Benzer olarak </w:t>
      </w:r>
      <w:r w:rsidRPr="002D4B41">
        <w:rPr>
          <w:rFonts w:ascii="Times New Roman" w:hAnsi="Times New Roman" w:cs="Times New Roman"/>
          <w:sz w:val="24"/>
          <w:szCs w:val="24"/>
          <w:lang w:val="en-US"/>
        </w:rPr>
        <w:t xml:space="preserve">De Bock, Van Dooren ve diğerleri </w:t>
      </w:r>
      <w:r w:rsidRPr="002D4B41">
        <w:rPr>
          <w:rFonts w:ascii="Times New Roman" w:hAnsi="Times New Roman" w:cs="Times New Roman"/>
          <w:sz w:val="24"/>
          <w:szCs w:val="24"/>
        </w:rPr>
        <w:t xml:space="preserve">(2002) öğrencilerin doğrusallık yanılgıları ve sezgisel kural teorileri arasında ilişkinin varlığına dikkat çekmişlerdir. Bunun için bazı öğrencilerin büyük şeklin daha </w:t>
      </w:r>
      <w:r w:rsidRPr="002D4B41">
        <w:rPr>
          <w:rFonts w:ascii="Times New Roman" w:hAnsi="Times New Roman" w:cs="Times New Roman"/>
          <w:sz w:val="24"/>
          <w:szCs w:val="24"/>
        </w:rPr>
        <w:lastRenderedPageBreak/>
        <w:t xml:space="preserve">fazla alanının olduğuna yönelik düşüncelerinin </w:t>
      </w:r>
      <w:r w:rsidRPr="002D4B41">
        <w:rPr>
          <w:rFonts w:ascii="Times New Roman" w:hAnsi="Times New Roman" w:cs="Times New Roman"/>
          <w:i/>
          <w:iCs/>
          <w:sz w:val="24"/>
          <w:szCs w:val="24"/>
        </w:rPr>
        <w:t>daha fazla A–daha fazla B</w:t>
      </w:r>
      <w:r w:rsidRPr="002D4B41">
        <w:rPr>
          <w:rFonts w:ascii="Times New Roman" w:hAnsi="Times New Roman" w:cs="Times New Roman"/>
          <w:sz w:val="24"/>
          <w:szCs w:val="24"/>
        </w:rPr>
        <w:t xml:space="preserve"> kuralını çağrıştırdığını ve yine benzer olarak öğrencilerin genişletme etkinliğinde şeklin biçiminin değişmediği ve her şeyin aynı sayı ile çarpıldığına yönelik düşüncelerinin ise </w:t>
      </w:r>
      <w:r w:rsidRPr="002D4B41">
        <w:rPr>
          <w:rFonts w:ascii="Times New Roman" w:hAnsi="Times New Roman" w:cs="Times New Roman"/>
          <w:i/>
          <w:iCs/>
          <w:sz w:val="24"/>
          <w:szCs w:val="24"/>
        </w:rPr>
        <w:t>aynı A–aynı B</w:t>
      </w:r>
      <w:r w:rsidRPr="002D4B41">
        <w:rPr>
          <w:rFonts w:ascii="Times New Roman" w:hAnsi="Times New Roman" w:cs="Times New Roman"/>
          <w:sz w:val="24"/>
          <w:szCs w:val="24"/>
        </w:rPr>
        <w:t xml:space="preserve"> kuralını çağrıştırdığını vurgulamışlardır. Öğrencilerin </w:t>
      </w:r>
      <w:r w:rsidRPr="002D4B41">
        <w:rPr>
          <w:rFonts w:ascii="Times New Roman" w:hAnsi="Times New Roman" w:cs="Times New Roman"/>
          <w:i/>
          <w:iCs/>
          <w:sz w:val="24"/>
          <w:szCs w:val="24"/>
        </w:rPr>
        <w:t>aynı A–aynı B</w:t>
      </w:r>
      <w:r w:rsidRPr="002D4B41">
        <w:rPr>
          <w:rFonts w:ascii="Times New Roman" w:hAnsi="Times New Roman" w:cs="Times New Roman"/>
          <w:sz w:val="24"/>
          <w:szCs w:val="24"/>
        </w:rPr>
        <w:t xml:space="preserve"> kuralını çağrıştıran her şeyin aynı sayı ile çarpıldığına yönelik düşünceleri </w:t>
      </w:r>
      <w:r w:rsidRPr="002D4B41">
        <w:rPr>
          <w:rFonts w:ascii="Times New Roman" w:hAnsi="Times New Roman" w:cs="Times New Roman"/>
          <w:i/>
          <w:iCs/>
          <w:sz w:val="24"/>
          <w:szCs w:val="24"/>
        </w:rPr>
        <w:t>k kere A–k kere B</w:t>
      </w:r>
      <w:r w:rsidRPr="002D4B41">
        <w:rPr>
          <w:rFonts w:ascii="Times New Roman" w:hAnsi="Times New Roman" w:cs="Times New Roman"/>
          <w:sz w:val="24"/>
          <w:szCs w:val="24"/>
        </w:rPr>
        <w:t xml:space="preserve"> akıl yürütmesine yol açmıştır. Vlahović-Štetića ve diğerleri (2010) öğrencilerin doğrusallık yanılgısı sergiledikleri problem durumlarında sezgisel kurallardan etkilendiğini belirtmiş ve bu süreçte öğrencilerin problem sonucu ile ilgili olarak son derece emin olduklarının ve doğrulamaya gereksinim duymadıklarının altını çizmiştir. </w:t>
      </w:r>
    </w:p>
    <w:p w14:paraId="6516E651" w14:textId="77777777" w:rsidR="00A90674" w:rsidRPr="002D4B41" w:rsidRDefault="00A90674" w:rsidP="002D4B41">
      <w:pPr>
        <w:autoSpaceDE w:val="0"/>
        <w:autoSpaceDN w:val="0"/>
        <w:adjustRightInd w:val="0"/>
        <w:spacing w:after="0" w:line="360" w:lineRule="auto"/>
        <w:ind w:firstLine="709"/>
        <w:jc w:val="both"/>
        <w:rPr>
          <w:rFonts w:ascii="Times New Roman" w:hAnsi="Times New Roman" w:cs="Times New Roman"/>
          <w:sz w:val="24"/>
          <w:szCs w:val="24"/>
        </w:rPr>
      </w:pPr>
    </w:p>
    <w:p w14:paraId="6EBE67BD" w14:textId="77566AEC" w:rsidR="00F07C60" w:rsidRPr="00F07C60" w:rsidRDefault="00F75D3F" w:rsidP="00F07C60">
      <w:pPr>
        <w:autoSpaceDE w:val="0"/>
        <w:autoSpaceDN w:val="0"/>
        <w:adjustRightInd w:val="0"/>
        <w:spacing w:after="0" w:line="360" w:lineRule="auto"/>
        <w:ind w:firstLine="708"/>
        <w:jc w:val="center"/>
        <w:rPr>
          <w:rFonts w:ascii="Times New Roman" w:hAnsi="Times New Roman" w:cs="Times New Roman"/>
          <w:b/>
          <w:bCs/>
          <w:sz w:val="24"/>
          <w:szCs w:val="24"/>
        </w:rPr>
      </w:pPr>
      <w:r>
        <w:rPr>
          <w:rFonts w:ascii="Times New Roman" w:hAnsi="Times New Roman" w:cs="Times New Roman"/>
          <w:b/>
          <w:bCs/>
          <w:sz w:val="24"/>
          <w:szCs w:val="24"/>
        </w:rPr>
        <w:t xml:space="preserve">Doğrusallık </w:t>
      </w:r>
      <w:r w:rsidR="00344038">
        <w:rPr>
          <w:rFonts w:ascii="Times New Roman" w:hAnsi="Times New Roman" w:cs="Times New Roman"/>
          <w:b/>
          <w:bCs/>
          <w:sz w:val="24"/>
          <w:szCs w:val="24"/>
        </w:rPr>
        <w:t xml:space="preserve">Yanılgısı ile </w:t>
      </w:r>
      <w:r w:rsidR="00F07C60" w:rsidRPr="00F07C60">
        <w:rPr>
          <w:rFonts w:ascii="Times New Roman" w:hAnsi="Times New Roman" w:cs="Times New Roman"/>
          <w:b/>
          <w:bCs/>
          <w:sz w:val="24"/>
          <w:szCs w:val="24"/>
        </w:rPr>
        <w:t>İlgili</w:t>
      </w:r>
      <w:r w:rsidR="00344038">
        <w:rPr>
          <w:rFonts w:ascii="Times New Roman" w:hAnsi="Times New Roman" w:cs="Times New Roman"/>
          <w:b/>
          <w:bCs/>
          <w:sz w:val="24"/>
          <w:szCs w:val="24"/>
        </w:rPr>
        <w:t xml:space="preserve"> Deneysel </w:t>
      </w:r>
      <w:r w:rsidR="00F07C60" w:rsidRPr="00F07C60">
        <w:rPr>
          <w:rFonts w:ascii="Times New Roman" w:hAnsi="Times New Roman" w:cs="Times New Roman"/>
          <w:b/>
          <w:bCs/>
          <w:sz w:val="24"/>
          <w:szCs w:val="24"/>
        </w:rPr>
        <w:t>Araştırmalar</w:t>
      </w:r>
    </w:p>
    <w:p w14:paraId="792AA81B" w14:textId="651D627D" w:rsidR="005B655F" w:rsidRPr="005B655F" w:rsidRDefault="00816F18" w:rsidP="001406C6">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Bu derleme çalışması d</w:t>
      </w:r>
      <w:r w:rsidR="005B655F" w:rsidRPr="005B655F">
        <w:rPr>
          <w:rFonts w:ascii="Times New Roman" w:hAnsi="Times New Roman" w:cs="Times New Roman"/>
          <w:sz w:val="24"/>
          <w:szCs w:val="24"/>
        </w:rPr>
        <w:t xml:space="preserve">oğrusallık yanılgısı ile ilgili farklı ülkelerde ve farklı yaş grubundan öğrenciler ile yürütülen pek çok araştırma </w:t>
      </w:r>
      <w:r>
        <w:rPr>
          <w:rFonts w:ascii="Times New Roman" w:hAnsi="Times New Roman" w:cs="Times New Roman"/>
          <w:sz w:val="24"/>
          <w:szCs w:val="24"/>
        </w:rPr>
        <w:t xml:space="preserve">yapıldığını </w:t>
      </w:r>
      <w:r w:rsidR="005B655F" w:rsidRPr="005B655F">
        <w:rPr>
          <w:rFonts w:ascii="Times New Roman" w:hAnsi="Times New Roman" w:cs="Times New Roman"/>
          <w:sz w:val="24"/>
          <w:szCs w:val="24"/>
        </w:rPr>
        <w:t>göstermiştir. Bu</w:t>
      </w:r>
      <w:r>
        <w:rPr>
          <w:rFonts w:ascii="Times New Roman" w:hAnsi="Times New Roman" w:cs="Times New Roman"/>
          <w:sz w:val="24"/>
          <w:szCs w:val="24"/>
        </w:rPr>
        <w:t xml:space="preserve"> bölümde </w:t>
      </w:r>
      <w:r w:rsidR="005B655F" w:rsidRPr="005B655F">
        <w:rPr>
          <w:rFonts w:ascii="Times New Roman" w:hAnsi="Times New Roman" w:cs="Times New Roman"/>
          <w:sz w:val="24"/>
          <w:szCs w:val="24"/>
        </w:rPr>
        <w:t>özellikle öğrencilerin doğrusallık yanılgılarını etkileyen etmenleri ortaya çıkarmayı ve bu yanılgıları önlemeyi amaçlayan deneysel çalışmalara odaklanılmıştır.</w:t>
      </w:r>
      <w:r>
        <w:rPr>
          <w:rFonts w:ascii="Times New Roman" w:hAnsi="Times New Roman" w:cs="Times New Roman"/>
          <w:sz w:val="24"/>
          <w:szCs w:val="24"/>
        </w:rPr>
        <w:t xml:space="preserve"> Örneğin, </w:t>
      </w:r>
      <w:r w:rsidR="005B655F" w:rsidRPr="005B655F">
        <w:rPr>
          <w:rFonts w:ascii="Times New Roman" w:hAnsi="Times New Roman" w:cs="Times New Roman"/>
          <w:sz w:val="24"/>
          <w:szCs w:val="24"/>
        </w:rPr>
        <w:t>De Bock ve diğerleri (1998) çalışmalarında Belçika’da öğrenim gören 12-13 ve 15-16 yaş grubundaki öğrencilerin doğrusal model kullanma eğilimlerini ve öğrencilerin bu eğilimlerinin engellenmesinde çizimlerin etkisini incelemişlerdir. Öğrencileri üç gruba ayıran De Bock ve diğ. (1998), ilk grupta yer alan öğrencilere problemlerle ilgili hiçbir yönerge vermemiş, ikinci gruptaki öğrencilere hesaplama yapmadan önce özellikle problem durumu ile ilgili bir çizim yapmaları ile ilgili yönerge vermiş ve son olarak da üçüncü gruptaki öğrencilere ise her bir problem ile birlikte hazır çizilmiş bir şekil vermişlerdir. Araştırmacıların öğrencileri çizim yaptırmaya yönlendirmesi ve öğrencilere hazır çizilmiş şekil vermelerinin amacı öğrencilerin verilen problem durumlarındaki bilinen ve bilinmeyen nicelikler arasındaki ilişkinin özellikle doğrusal olmadığını keşfetmelerine yardımcı olmaya çalışarak onların sıklıkla kullandıkları doğrusal akıl yürütmenin uygun olmadığını görmelerini sağlamaktır. Araştırmanın sonuçları 12-13</w:t>
      </w:r>
      <w:r w:rsidR="0032106A">
        <w:rPr>
          <w:rFonts w:ascii="Times New Roman" w:hAnsi="Times New Roman" w:cs="Times New Roman"/>
          <w:sz w:val="24"/>
          <w:szCs w:val="24"/>
        </w:rPr>
        <w:t xml:space="preserve"> ve </w:t>
      </w:r>
      <w:r w:rsidR="005B655F" w:rsidRPr="005B655F">
        <w:rPr>
          <w:rFonts w:ascii="Times New Roman" w:hAnsi="Times New Roman" w:cs="Times New Roman"/>
          <w:sz w:val="24"/>
          <w:szCs w:val="24"/>
        </w:rPr>
        <w:t>15-16 yaş grubu öğrencilerin orantısal problemlerde sırasıyla %92 ve %93 doğru cevap yüzdesi ile iyi performans sergile</w:t>
      </w:r>
      <w:r w:rsidR="0032106A">
        <w:rPr>
          <w:rFonts w:ascii="Times New Roman" w:hAnsi="Times New Roman" w:cs="Times New Roman"/>
          <w:sz w:val="24"/>
          <w:szCs w:val="24"/>
        </w:rPr>
        <w:t xml:space="preserve">melerine karşın, bu öğrencilerin </w:t>
      </w:r>
      <w:r w:rsidR="005B655F" w:rsidRPr="005B655F">
        <w:rPr>
          <w:rFonts w:ascii="Times New Roman" w:hAnsi="Times New Roman" w:cs="Times New Roman"/>
          <w:sz w:val="24"/>
          <w:szCs w:val="24"/>
        </w:rPr>
        <w:t>orantısal olmayan problemlerdeki doğru cevapların yüzdeleri sırasıyla %2 ve %17 olduğu</w:t>
      </w:r>
      <w:r w:rsidR="0032106A">
        <w:rPr>
          <w:rFonts w:ascii="Times New Roman" w:hAnsi="Times New Roman" w:cs="Times New Roman"/>
          <w:sz w:val="24"/>
          <w:szCs w:val="24"/>
        </w:rPr>
        <w:t xml:space="preserve">nu göstermiştir. </w:t>
      </w:r>
      <w:r w:rsidR="005B655F" w:rsidRPr="005B655F">
        <w:rPr>
          <w:rFonts w:ascii="Times New Roman" w:hAnsi="Times New Roman" w:cs="Times New Roman"/>
          <w:sz w:val="24"/>
          <w:szCs w:val="24"/>
        </w:rPr>
        <w:t>Buna göre, De Bock ve diğerleri (1998) 12-13 yaş grubu öğrencilerde daha baskın olmakla beraber 15-16 yaş grubu öğrenciler</w:t>
      </w:r>
      <w:r w:rsidR="00476713">
        <w:rPr>
          <w:rFonts w:ascii="Times New Roman" w:hAnsi="Times New Roman" w:cs="Times New Roman"/>
          <w:sz w:val="24"/>
          <w:szCs w:val="24"/>
        </w:rPr>
        <w:t>de</w:t>
      </w:r>
      <w:r w:rsidR="005B655F" w:rsidRPr="005B655F">
        <w:rPr>
          <w:rFonts w:ascii="Times New Roman" w:hAnsi="Times New Roman" w:cs="Times New Roman"/>
          <w:sz w:val="24"/>
          <w:szCs w:val="24"/>
        </w:rPr>
        <w:t xml:space="preserve"> de düzlemsel şekillerin uzunlukları ve alanlarını içeren problemlerde doğrusal akıl yürütme eğilimlerinin çok yaygın ve bu eğilimin çok kuvvetli olduğuna dair kanıt bulduklarını ifade etmişlerdir. Bunun yanında diğer önemli bir sonuç da ne öğrencilerin kendilerinin çizdiği ne de verilen hazır çizilmiş şekillerin öğrencilerin doğrusallık </w:t>
      </w:r>
      <w:r w:rsidR="005B655F" w:rsidRPr="005B655F">
        <w:rPr>
          <w:rFonts w:ascii="Times New Roman" w:hAnsi="Times New Roman" w:cs="Times New Roman"/>
          <w:sz w:val="24"/>
          <w:szCs w:val="24"/>
        </w:rPr>
        <w:lastRenderedPageBreak/>
        <w:t>yanılgılarını önlemeye yardımcı olmadığı sonucudur.</w:t>
      </w:r>
      <w:r w:rsidR="001406C6">
        <w:rPr>
          <w:rFonts w:ascii="Times New Roman" w:hAnsi="Times New Roman" w:cs="Times New Roman"/>
          <w:sz w:val="24"/>
          <w:szCs w:val="24"/>
        </w:rPr>
        <w:t xml:space="preserve"> </w:t>
      </w:r>
      <w:r w:rsidR="005B655F" w:rsidRPr="005B655F">
        <w:rPr>
          <w:rFonts w:ascii="Times New Roman" w:hAnsi="Times New Roman" w:cs="Times New Roman"/>
          <w:sz w:val="24"/>
          <w:szCs w:val="24"/>
        </w:rPr>
        <w:t>Bu çalışmanın devamı niteliğinde olan</w:t>
      </w:r>
      <w:r w:rsidR="001406C6">
        <w:rPr>
          <w:rFonts w:ascii="Times New Roman" w:hAnsi="Times New Roman" w:cs="Times New Roman"/>
          <w:sz w:val="24"/>
          <w:szCs w:val="24"/>
        </w:rPr>
        <w:t xml:space="preserve"> </w:t>
      </w:r>
      <w:r w:rsidR="005B655F" w:rsidRPr="005B655F">
        <w:rPr>
          <w:rFonts w:ascii="Times New Roman" w:hAnsi="Times New Roman" w:cs="Times New Roman"/>
          <w:sz w:val="24"/>
          <w:szCs w:val="24"/>
        </w:rPr>
        <w:t>başka bir çalışmada da aynı yaş gru</w:t>
      </w:r>
      <w:r w:rsidR="00AF4DBC">
        <w:rPr>
          <w:rFonts w:ascii="Times New Roman" w:hAnsi="Times New Roman" w:cs="Times New Roman"/>
          <w:sz w:val="24"/>
          <w:szCs w:val="24"/>
        </w:rPr>
        <w:t xml:space="preserve">plarındaki </w:t>
      </w:r>
      <w:r w:rsidR="005B655F" w:rsidRPr="005B655F">
        <w:rPr>
          <w:rFonts w:ascii="Times New Roman" w:hAnsi="Times New Roman" w:cs="Times New Roman"/>
          <w:sz w:val="24"/>
          <w:szCs w:val="24"/>
        </w:rPr>
        <w:t>öğrencilerin doğrusallık yanılgılarını</w:t>
      </w:r>
      <w:r w:rsidR="003252F6">
        <w:rPr>
          <w:rFonts w:ascii="Times New Roman" w:hAnsi="Times New Roman" w:cs="Times New Roman"/>
          <w:sz w:val="24"/>
          <w:szCs w:val="24"/>
        </w:rPr>
        <w:t xml:space="preserve"> etkileyen etmenler incelenmiştir </w:t>
      </w:r>
      <w:r w:rsidR="00AF4DBC" w:rsidRPr="005B655F">
        <w:rPr>
          <w:rFonts w:ascii="Times New Roman" w:hAnsi="Times New Roman" w:cs="Times New Roman"/>
          <w:sz w:val="24"/>
          <w:szCs w:val="24"/>
        </w:rPr>
        <w:t xml:space="preserve">(De Bock, Verschaffel ve </w:t>
      </w:r>
      <w:r w:rsidR="00342A43">
        <w:rPr>
          <w:rFonts w:ascii="Times New Roman" w:hAnsi="Times New Roman" w:cs="Times New Roman"/>
          <w:sz w:val="24"/>
          <w:szCs w:val="24"/>
        </w:rPr>
        <w:t>diğerleri,</w:t>
      </w:r>
      <w:r w:rsidR="00AF4DBC" w:rsidRPr="005B655F">
        <w:rPr>
          <w:rFonts w:ascii="Times New Roman" w:hAnsi="Times New Roman" w:cs="Times New Roman"/>
          <w:sz w:val="24"/>
          <w:szCs w:val="24"/>
        </w:rPr>
        <w:t xml:space="preserve"> 2002).</w:t>
      </w:r>
      <w:r w:rsidR="00AF4DBC">
        <w:rPr>
          <w:rFonts w:ascii="Times New Roman" w:hAnsi="Times New Roman" w:cs="Times New Roman"/>
          <w:sz w:val="24"/>
          <w:szCs w:val="24"/>
        </w:rPr>
        <w:t xml:space="preserve"> Araştırmacılar </w:t>
      </w:r>
      <w:r w:rsidR="005B655F" w:rsidRPr="005B655F">
        <w:rPr>
          <w:rFonts w:ascii="Times New Roman" w:hAnsi="Times New Roman" w:cs="Times New Roman"/>
          <w:sz w:val="24"/>
          <w:szCs w:val="24"/>
        </w:rPr>
        <w:t>öğrencilerin üstbilişlerini etkin hale getirmek, farkındalıklarını arttırmak ve onların problemlerin çözümünde doğrusal modelin uygun olup olmadığını sorgulamasını sağlamak amacıyla problemler</w:t>
      </w:r>
      <w:r w:rsidR="00AF4DBC">
        <w:rPr>
          <w:rFonts w:ascii="Times New Roman" w:hAnsi="Times New Roman" w:cs="Times New Roman"/>
          <w:sz w:val="24"/>
          <w:szCs w:val="24"/>
        </w:rPr>
        <w:t>i</w:t>
      </w:r>
      <w:r w:rsidR="005B655F" w:rsidRPr="005B655F">
        <w:rPr>
          <w:rFonts w:ascii="Times New Roman" w:hAnsi="Times New Roman" w:cs="Times New Roman"/>
          <w:sz w:val="24"/>
          <w:szCs w:val="24"/>
        </w:rPr>
        <w:t xml:space="preserve"> üstbilişsel desteklerle birlikte sun</w:t>
      </w:r>
      <w:r w:rsidR="00AF4DBC">
        <w:rPr>
          <w:rFonts w:ascii="Times New Roman" w:hAnsi="Times New Roman" w:cs="Times New Roman"/>
          <w:sz w:val="24"/>
          <w:szCs w:val="24"/>
        </w:rPr>
        <w:t xml:space="preserve">muştur. </w:t>
      </w:r>
      <w:r w:rsidR="005B655F" w:rsidRPr="005B655F">
        <w:rPr>
          <w:rFonts w:ascii="Times New Roman" w:hAnsi="Times New Roman" w:cs="Times New Roman"/>
          <w:sz w:val="24"/>
          <w:szCs w:val="24"/>
        </w:rPr>
        <w:t>Bunlardan birincisi problemin iki farklı çözümünün de problem ile birlikte verildiği üstbilişsel destektir</w:t>
      </w:r>
      <w:r w:rsidR="00AF4DBC">
        <w:rPr>
          <w:rFonts w:ascii="Times New Roman" w:hAnsi="Times New Roman" w:cs="Times New Roman"/>
          <w:sz w:val="24"/>
          <w:szCs w:val="24"/>
        </w:rPr>
        <w:t xml:space="preserve"> </w:t>
      </w:r>
      <w:r w:rsidR="005B655F" w:rsidRPr="005B655F">
        <w:rPr>
          <w:rFonts w:ascii="Times New Roman" w:hAnsi="Times New Roman" w:cs="Times New Roman"/>
          <w:sz w:val="24"/>
          <w:szCs w:val="24"/>
        </w:rPr>
        <w:t>(Şekil 5).</w:t>
      </w:r>
      <w:r w:rsidR="001406C6">
        <w:rPr>
          <w:rFonts w:ascii="Times New Roman" w:hAnsi="Times New Roman" w:cs="Times New Roman"/>
          <w:sz w:val="24"/>
          <w:szCs w:val="24"/>
        </w:rPr>
        <w:t xml:space="preserve"> </w:t>
      </w:r>
      <w:r w:rsidR="005B655F" w:rsidRPr="005B655F">
        <w:rPr>
          <w:rFonts w:ascii="Times New Roman" w:hAnsi="Times New Roman" w:cs="Times New Roman"/>
          <w:sz w:val="24"/>
          <w:szCs w:val="24"/>
        </w:rPr>
        <w:t>Araştırmacıların öğrencilere bu tür bir üstbilişsel destek sunmalarındaki amaç öğrencilerin iki farklı alternatif çözümü ve bu çözümler altında yatan akıl yürütme ile yüzleşmeleri sağlanarak onların bilişsel çatışma yaşamalarına yol açmaktır. De Bock, Verschaffel ve diğerlerinin (2002)</w:t>
      </w:r>
      <w:r w:rsidR="003252F6">
        <w:rPr>
          <w:rFonts w:ascii="Times New Roman" w:hAnsi="Times New Roman" w:cs="Times New Roman"/>
          <w:sz w:val="24"/>
          <w:szCs w:val="24"/>
        </w:rPr>
        <w:t xml:space="preserve"> </w:t>
      </w:r>
      <w:r w:rsidR="005B655F" w:rsidRPr="005B655F">
        <w:rPr>
          <w:rFonts w:ascii="Times New Roman" w:hAnsi="Times New Roman" w:cs="Times New Roman"/>
          <w:sz w:val="24"/>
          <w:szCs w:val="24"/>
        </w:rPr>
        <w:t xml:space="preserve">kullandıkları ikinci üstbilişsel destek ise öğrencilere problem durumunda yer alan geometrik şekillerin kareli kağıda çizilmiş görselleridir. Araştırmacılar, sonuçların her iki üstbilişsel desteğin de bekledikleri şekilde öğrencilerin orantısal olmayan maddelerdeki performanslarını az da olsa anlamlı olarak etkilediğini belirtmiştir. Nitekim De Bock, Verschaffel ve diğerleri (2002), üstbilişsel desteklere rağmen bazı maddelere verilen doğru cevap yüzdelerinin %10 olmasının öğrencilerin doğrusal modeli kullanma eğilimlerinin gerçekten çok kuvvetli, köklü ve değişime dirençli olmasının bir göstergesi olduğunu vurgulamıştır. Bunun yanında araştırmacılar, üstbilişsel desteklerin öğrencilerin bazen doğrusal modelin uygun olduğu durumları içeren problemleri de sorgulamalarına yol açtığını ve bu şekilde orantısal maddelerdeki performanslarının düştüğünün de altını çizmişlerdir (De Bock, Verschaffel ve </w:t>
      </w:r>
      <w:r w:rsidR="00342A43">
        <w:rPr>
          <w:rFonts w:ascii="Times New Roman" w:hAnsi="Times New Roman" w:cs="Times New Roman"/>
          <w:sz w:val="24"/>
          <w:szCs w:val="24"/>
        </w:rPr>
        <w:t>diğerleri,</w:t>
      </w:r>
      <w:r w:rsidR="005B655F" w:rsidRPr="005B655F">
        <w:rPr>
          <w:rFonts w:ascii="Times New Roman" w:hAnsi="Times New Roman" w:cs="Times New Roman"/>
          <w:sz w:val="24"/>
          <w:szCs w:val="24"/>
        </w:rPr>
        <w:t xml:space="preserve"> 2002). </w:t>
      </w:r>
    </w:p>
    <w:p w14:paraId="74801355" w14:textId="77777777" w:rsidR="005B655F" w:rsidRPr="005B655F" w:rsidRDefault="005B655F" w:rsidP="005B655F">
      <w:pPr>
        <w:autoSpaceDE w:val="0"/>
        <w:autoSpaceDN w:val="0"/>
        <w:adjustRightInd w:val="0"/>
        <w:spacing w:after="0" w:line="360" w:lineRule="auto"/>
        <w:ind w:firstLine="709"/>
        <w:jc w:val="both"/>
        <w:rPr>
          <w:rFonts w:ascii="Times New Roman" w:hAnsi="Times New Roman" w:cs="Times New Roman"/>
          <w:sz w:val="24"/>
          <w:szCs w:val="24"/>
        </w:rPr>
      </w:pPr>
      <w:r w:rsidRPr="005B655F">
        <w:rPr>
          <w:rFonts w:ascii="Times New Roman"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14:anchorId="23252A54" wp14:editId="290E0390">
                <wp:simplePos x="0" y="0"/>
                <wp:positionH relativeFrom="column">
                  <wp:posOffset>576736</wp:posOffset>
                </wp:positionH>
                <wp:positionV relativeFrom="paragraph">
                  <wp:posOffset>84757</wp:posOffset>
                </wp:positionV>
                <wp:extent cx="4783016" cy="1806315"/>
                <wp:effectExtent l="0" t="0" r="17780" b="10160"/>
                <wp:wrapNone/>
                <wp:docPr id="13" name="Text Box 13"/>
                <wp:cNvGraphicFramePr/>
                <a:graphic xmlns:a="http://schemas.openxmlformats.org/drawingml/2006/main">
                  <a:graphicData uri="http://schemas.microsoft.com/office/word/2010/wordprocessingShape">
                    <wps:wsp>
                      <wps:cNvSpPr txBox="1"/>
                      <wps:spPr>
                        <a:xfrm>
                          <a:off x="0" y="0"/>
                          <a:ext cx="4783016" cy="1806315"/>
                        </a:xfrm>
                        <a:prstGeom prst="rect">
                          <a:avLst/>
                        </a:prstGeom>
                        <a:solidFill>
                          <a:schemeClr val="lt1"/>
                        </a:solidFill>
                        <a:ln w="6350">
                          <a:solidFill>
                            <a:prstClr val="black"/>
                          </a:solidFill>
                        </a:ln>
                      </wps:spPr>
                      <wps:txbx>
                        <w:txbxContent>
                          <w:p w14:paraId="291F2E93" w14:textId="77777777" w:rsidR="007F5FBA" w:rsidRPr="005B655F" w:rsidRDefault="007F5FBA" w:rsidP="005B655F">
                            <w:pPr>
                              <w:spacing w:after="0" w:line="240" w:lineRule="auto"/>
                              <w:jc w:val="both"/>
                              <w:rPr>
                                <w:rFonts w:ascii="Times New Roman" w:hAnsi="Times New Roman" w:cs="Times New Roman"/>
                                <w:sz w:val="20"/>
                                <w:szCs w:val="20"/>
                              </w:rPr>
                            </w:pPr>
                            <w:r w:rsidRPr="005B655F">
                              <w:rPr>
                                <w:rFonts w:ascii="Times New Roman" w:hAnsi="Times New Roman" w:cs="Times New Roman"/>
                                <w:sz w:val="20"/>
                                <w:szCs w:val="20"/>
                              </w:rPr>
                              <w:t>Bir kenarı 2 cm olan ahşap bir küp 6 gram gelmektedir. Peki bir kenarı 4 cm olan benzer bir küp kaç gram ağırlığındadır?</w:t>
                            </w:r>
                          </w:p>
                          <w:p w14:paraId="2C4A89E8" w14:textId="77777777" w:rsidR="007F5FBA" w:rsidRPr="005B655F" w:rsidRDefault="007F5FBA" w:rsidP="005B655F">
                            <w:pPr>
                              <w:spacing w:after="0" w:line="240" w:lineRule="auto"/>
                              <w:jc w:val="both"/>
                              <w:rPr>
                                <w:rFonts w:ascii="Times New Roman" w:hAnsi="Times New Roman" w:cs="Times New Roman"/>
                                <w:sz w:val="20"/>
                                <w:szCs w:val="20"/>
                              </w:rPr>
                            </w:pPr>
                          </w:p>
                          <w:p w14:paraId="42994E37" w14:textId="77777777" w:rsidR="007F5FBA" w:rsidRPr="005B655F" w:rsidRDefault="007F5FBA" w:rsidP="005B655F">
                            <w:pPr>
                              <w:spacing w:after="0" w:line="240" w:lineRule="auto"/>
                              <w:jc w:val="both"/>
                              <w:rPr>
                                <w:rFonts w:ascii="Times New Roman" w:hAnsi="Times New Roman" w:cs="Times New Roman"/>
                                <w:sz w:val="20"/>
                                <w:szCs w:val="20"/>
                              </w:rPr>
                            </w:pPr>
                            <w:r w:rsidRPr="005B655F">
                              <w:rPr>
                                <w:rFonts w:ascii="Times New Roman" w:hAnsi="Times New Roman" w:cs="Times New Roman"/>
                                <w:sz w:val="20"/>
                                <w:szCs w:val="20"/>
                              </w:rPr>
                              <w:t>İki öğrenci Wim ve Steve bu probleme iki farklı çözüm önermiştir.</w:t>
                            </w:r>
                          </w:p>
                          <w:p w14:paraId="0E5A7205" w14:textId="77777777" w:rsidR="007F5FBA" w:rsidRPr="005B655F" w:rsidRDefault="007F5FBA" w:rsidP="005B655F">
                            <w:pPr>
                              <w:spacing w:after="0" w:line="240" w:lineRule="auto"/>
                              <w:jc w:val="both"/>
                              <w:rPr>
                                <w:rFonts w:ascii="Times New Roman" w:hAnsi="Times New Roman" w:cs="Times New Roman"/>
                                <w:sz w:val="20"/>
                                <w:szCs w:val="20"/>
                              </w:rPr>
                            </w:pPr>
                          </w:p>
                          <w:p w14:paraId="3ED4DBB8" w14:textId="77777777" w:rsidR="007F5FBA" w:rsidRPr="005B655F" w:rsidRDefault="007F5FBA" w:rsidP="005B655F">
                            <w:pPr>
                              <w:spacing w:after="0" w:line="240" w:lineRule="auto"/>
                              <w:jc w:val="both"/>
                              <w:rPr>
                                <w:rFonts w:ascii="Times New Roman" w:hAnsi="Times New Roman" w:cs="Times New Roman"/>
                                <w:sz w:val="20"/>
                                <w:szCs w:val="20"/>
                              </w:rPr>
                            </w:pPr>
                            <w:r w:rsidRPr="005B655F">
                              <w:rPr>
                                <w:rFonts w:ascii="Times New Roman" w:hAnsi="Times New Roman" w:cs="Times New Roman"/>
                                <w:sz w:val="20"/>
                                <w:szCs w:val="20"/>
                              </w:rPr>
                              <w:t>Wim: 4 cm 2 cm’nin iki katıdır, ondan dolayı ağırlığı 2 ile çarpmalıyım. Öyleyse, 6 gram x 2 = 12 gram olur.</w:t>
                            </w:r>
                          </w:p>
                          <w:p w14:paraId="6C5078D4" w14:textId="77777777" w:rsidR="007F5FBA" w:rsidRDefault="007F5FBA" w:rsidP="005B655F">
                            <w:pPr>
                              <w:jc w:val="both"/>
                              <w:rPr>
                                <w:rFonts w:ascii="Times New Roman" w:hAnsi="Times New Roman" w:cs="Times New Roman"/>
                                <w:sz w:val="20"/>
                                <w:szCs w:val="20"/>
                              </w:rPr>
                            </w:pPr>
                          </w:p>
                          <w:p w14:paraId="5884FC0E" w14:textId="690E7FFA" w:rsidR="007F5FBA" w:rsidRPr="005B655F" w:rsidRDefault="007F5FBA" w:rsidP="005B655F">
                            <w:pPr>
                              <w:jc w:val="both"/>
                              <w:rPr>
                                <w:rFonts w:ascii="Times New Roman" w:hAnsi="Times New Roman" w:cs="Times New Roman"/>
                                <w:sz w:val="20"/>
                                <w:szCs w:val="20"/>
                              </w:rPr>
                            </w:pPr>
                            <w:r w:rsidRPr="005B655F">
                              <w:rPr>
                                <w:rFonts w:ascii="Times New Roman" w:hAnsi="Times New Roman" w:cs="Times New Roman"/>
                                <w:sz w:val="20"/>
                                <w:szCs w:val="20"/>
                              </w:rPr>
                              <w:t>Steve: Bir kenarı 4 cm olan bir küp kenarı 2 cm olan 8 küp içerir. Bundan dolayı ağırlığı 8 ile çarpmalıyım. Böylece, 6 gram x 8 = 48 gram olur.</w:t>
                            </w:r>
                          </w:p>
                          <w:p w14:paraId="00C691D0" w14:textId="77777777" w:rsidR="007F5FBA" w:rsidRPr="002772FA" w:rsidRDefault="007F5FBA" w:rsidP="005B655F">
                            <w:pPr>
                              <w:jc w:val="both"/>
                              <w:rPr>
                                <w:sz w:val="20"/>
                                <w:szCs w:val="20"/>
                              </w:rPr>
                            </w:pPr>
                          </w:p>
                          <w:p w14:paraId="5CD47B2E" w14:textId="77777777" w:rsidR="007F5FBA" w:rsidRPr="002772FA" w:rsidRDefault="007F5FBA" w:rsidP="005B655F">
                            <w:pPr>
                              <w:jc w:val="both"/>
                              <w:rPr>
                                <w:sz w:val="20"/>
                                <w:szCs w:val="20"/>
                              </w:rPr>
                            </w:pPr>
                            <w:r w:rsidRPr="002772FA">
                              <w:rPr>
                                <w:sz w:val="20"/>
                                <w:szCs w:val="20"/>
                              </w:rPr>
                              <w:t>Hangisi haklı Wim mi Steve mi?</w:t>
                            </w:r>
                          </w:p>
                          <w:p w14:paraId="5E866A67" w14:textId="77777777" w:rsidR="007F5FBA" w:rsidRDefault="007F5FBA" w:rsidP="005B65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3252A54" id="Text Box 13" o:spid="_x0000_s1039" type="#_x0000_t202" style="position:absolute;left:0;text-align:left;margin-left:45.4pt;margin-top:6.65pt;width:376.6pt;height:14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" fillcolor="white [3201]" strokeweight=".5pt">
                <v:textbox>
                  <w:txbxContent>
                    <w:p w14:paraId="291F2E93" w14:textId="77777777" w:rsidR="007F5FBA" w:rsidRPr="005B655F" w:rsidRDefault="007F5FBA" w:rsidP="005B655F">
                      <w:pPr>
                        <w:spacing w:after="0" w:line="240" w:lineRule="auto"/>
                        <w:jc w:val="both"/>
                        <w:rPr>
                          <w:rFonts w:ascii="Times New Roman" w:hAnsi="Times New Roman" w:cs="Times New Roman"/>
                          <w:sz w:val="20"/>
                          <w:szCs w:val="20"/>
                        </w:rPr>
                      </w:pPr>
                      <w:r w:rsidRPr="005B655F">
                        <w:rPr>
                          <w:rFonts w:ascii="Times New Roman" w:hAnsi="Times New Roman" w:cs="Times New Roman"/>
                          <w:sz w:val="20"/>
                          <w:szCs w:val="20"/>
                        </w:rPr>
                        <w:t>Bir kenarı 2 cm olan ahşap bir küp 6 gram gelmektedir. Peki bir kenarı 4 cm olan benzer bir küp kaç gram ağırlığındadır?</w:t>
                      </w:r>
                    </w:p>
                    <w:p w14:paraId="2C4A89E8" w14:textId="77777777" w:rsidR="007F5FBA" w:rsidRPr="005B655F" w:rsidRDefault="007F5FBA" w:rsidP="005B655F">
                      <w:pPr>
                        <w:spacing w:after="0" w:line="240" w:lineRule="auto"/>
                        <w:jc w:val="both"/>
                        <w:rPr>
                          <w:rFonts w:ascii="Times New Roman" w:hAnsi="Times New Roman" w:cs="Times New Roman"/>
                          <w:sz w:val="20"/>
                          <w:szCs w:val="20"/>
                        </w:rPr>
                      </w:pPr>
                    </w:p>
                    <w:p w14:paraId="42994E37" w14:textId="77777777" w:rsidR="007F5FBA" w:rsidRPr="005B655F" w:rsidRDefault="007F5FBA" w:rsidP="005B655F">
                      <w:pPr>
                        <w:spacing w:after="0" w:line="240" w:lineRule="auto"/>
                        <w:jc w:val="both"/>
                        <w:rPr>
                          <w:rFonts w:ascii="Times New Roman" w:hAnsi="Times New Roman" w:cs="Times New Roman"/>
                          <w:sz w:val="20"/>
                          <w:szCs w:val="20"/>
                        </w:rPr>
                      </w:pPr>
                      <w:r w:rsidRPr="005B655F">
                        <w:rPr>
                          <w:rFonts w:ascii="Times New Roman" w:hAnsi="Times New Roman" w:cs="Times New Roman"/>
                          <w:sz w:val="20"/>
                          <w:szCs w:val="20"/>
                        </w:rPr>
                        <w:t xml:space="preserve">İki öğrenci </w:t>
                      </w:r>
                      <w:r w:rsidRPr="005B655F">
                        <w:rPr>
                          <w:rFonts w:ascii="Times New Roman" w:hAnsi="Times New Roman" w:cs="Times New Roman"/>
                          <w:sz w:val="20"/>
                          <w:szCs w:val="20"/>
                        </w:rPr>
                        <w:t>Wim ve Steve bu probleme iki farklı çözüm önermiştir.</w:t>
                      </w:r>
                    </w:p>
                    <w:p w14:paraId="0E5A7205" w14:textId="77777777" w:rsidR="007F5FBA" w:rsidRPr="005B655F" w:rsidRDefault="007F5FBA" w:rsidP="005B655F">
                      <w:pPr>
                        <w:spacing w:after="0" w:line="240" w:lineRule="auto"/>
                        <w:jc w:val="both"/>
                        <w:rPr>
                          <w:rFonts w:ascii="Times New Roman" w:hAnsi="Times New Roman" w:cs="Times New Roman"/>
                          <w:sz w:val="20"/>
                          <w:szCs w:val="20"/>
                        </w:rPr>
                      </w:pPr>
                    </w:p>
                    <w:p w14:paraId="3ED4DBB8" w14:textId="77777777" w:rsidR="007F5FBA" w:rsidRPr="005B655F" w:rsidRDefault="007F5FBA" w:rsidP="005B655F">
                      <w:pPr>
                        <w:spacing w:after="0" w:line="240" w:lineRule="auto"/>
                        <w:jc w:val="both"/>
                        <w:rPr>
                          <w:rFonts w:ascii="Times New Roman" w:hAnsi="Times New Roman" w:cs="Times New Roman"/>
                          <w:sz w:val="20"/>
                          <w:szCs w:val="20"/>
                        </w:rPr>
                      </w:pPr>
                      <w:r w:rsidRPr="005B655F">
                        <w:rPr>
                          <w:rFonts w:ascii="Times New Roman" w:hAnsi="Times New Roman" w:cs="Times New Roman"/>
                          <w:sz w:val="20"/>
                          <w:szCs w:val="20"/>
                        </w:rPr>
                        <w:t>Wim: 4 cm 2 cm’nin iki katıdır, ondan dolayı ağırlığı 2 ile çarpmalıyım. Öyleyse, 6 gram x 2 = 12 gram olur.</w:t>
                      </w:r>
                    </w:p>
                    <w:p w14:paraId="6C5078D4" w14:textId="77777777" w:rsidR="007F5FBA" w:rsidRDefault="007F5FBA" w:rsidP="005B655F">
                      <w:pPr>
                        <w:jc w:val="both"/>
                        <w:rPr>
                          <w:rFonts w:ascii="Times New Roman" w:hAnsi="Times New Roman" w:cs="Times New Roman"/>
                          <w:sz w:val="20"/>
                          <w:szCs w:val="20"/>
                        </w:rPr>
                      </w:pPr>
                    </w:p>
                    <w:p w14:paraId="5884FC0E" w14:textId="690E7FFA" w:rsidR="007F5FBA" w:rsidRPr="005B655F" w:rsidRDefault="007F5FBA" w:rsidP="005B655F">
                      <w:pPr>
                        <w:jc w:val="both"/>
                        <w:rPr>
                          <w:rFonts w:ascii="Times New Roman" w:hAnsi="Times New Roman" w:cs="Times New Roman"/>
                          <w:sz w:val="20"/>
                          <w:szCs w:val="20"/>
                        </w:rPr>
                      </w:pPr>
                      <w:r w:rsidRPr="005B655F">
                        <w:rPr>
                          <w:rFonts w:ascii="Times New Roman" w:hAnsi="Times New Roman" w:cs="Times New Roman"/>
                          <w:sz w:val="20"/>
                          <w:szCs w:val="20"/>
                        </w:rPr>
                        <w:t>Steve: Bir kenarı 4 cm olan bir küp kenarı 2 cm olan 8 küp içerir. Bundan dolayı ağırlığı 8 ile çarpmalıyım. Böylece, 6 gram x 8 = 48 gram olur.</w:t>
                      </w:r>
                    </w:p>
                    <w:p w14:paraId="00C691D0" w14:textId="77777777" w:rsidR="007F5FBA" w:rsidRPr="002772FA" w:rsidRDefault="007F5FBA" w:rsidP="005B655F">
                      <w:pPr>
                        <w:jc w:val="both"/>
                        <w:rPr>
                          <w:sz w:val="20"/>
                          <w:szCs w:val="20"/>
                        </w:rPr>
                      </w:pPr>
                    </w:p>
                    <w:p w14:paraId="5CD47B2E" w14:textId="77777777" w:rsidR="007F5FBA" w:rsidRPr="002772FA" w:rsidRDefault="007F5FBA" w:rsidP="005B655F">
                      <w:pPr>
                        <w:jc w:val="both"/>
                        <w:rPr>
                          <w:sz w:val="20"/>
                          <w:szCs w:val="20"/>
                        </w:rPr>
                      </w:pPr>
                      <w:r w:rsidRPr="002772FA">
                        <w:rPr>
                          <w:sz w:val="20"/>
                          <w:szCs w:val="20"/>
                        </w:rPr>
                        <w:t>Hangisi haklı Wim mi Steve mi?</w:t>
                      </w:r>
                    </w:p>
                    <w:p w14:paraId="5E866A67" w14:textId="77777777" w:rsidR="007F5FBA" w:rsidRDefault="007F5FBA" w:rsidP="005B655F"/>
                  </w:txbxContent>
                </v:textbox>
              </v:shape>
            </w:pict>
          </mc:Fallback>
        </mc:AlternateContent>
      </w:r>
    </w:p>
    <w:p w14:paraId="7072AA13" w14:textId="77777777" w:rsidR="005B655F" w:rsidRPr="005B655F" w:rsidRDefault="005B655F" w:rsidP="005B655F">
      <w:pPr>
        <w:autoSpaceDE w:val="0"/>
        <w:autoSpaceDN w:val="0"/>
        <w:adjustRightInd w:val="0"/>
        <w:spacing w:after="0" w:line="360" w:lineRule="auto"/>
        <w:ind w:firstLine="709"/>
        <w:jc w:val="both"/>
        <w:rPr>
          <w:rFonts w:ascii="Times New Roman" w:hAnsi="Times New Roman" w:cs="Times New Roman"/>
          <w:sz w:val="24"/>
          <w:szCs w:val="24"/>
        </w:rPr>
      </w:pPr>
    </w:p>
    <w:p w14:paraId="79F38107" w14:textId="77777777" w:rsidR="005B655F" w:rsidRPr="005B655F" w:rsidRDefault="005B655F" w:rsidP="005B655F">
      <w:pPr>
        <w:autoSpaceDE w:val="0"/>
        <w:autoSpaceDN w:val="0"/>
        <w:adjustRightInd w:val="0"/>
        <w:spacing w:after="0" w:line="360" w:lineRule="auto"/>
        <w:ind w:firstLine="709"/>
        <w:jc w:val="both"/>
        <w:rPr>
          <w:rFonts w:ascii="Times New Roman" w:hAnsi="Times New Roman" w:cs="Times New Roman"/>
          <w:sz w:val="24"/>
          <w:szCs w:val="24"/>
        </w:rPr>
      </w:pPr>
    </w:p>
    <w:p w14:paraId="0DA9D990" w14:textId="77777777" w:rsidR="005B655F" w:rsidRPr="005B655F" w:rsidRDefault="005B655F" w:rsidP="005B655F">
      <w:pPr>
        <w:autoSpaceDE w:val="0"/>
        <w:autoSpaceDN w:val="0"/>
        <w:adjustRightInd w:val="0"/>
        <w:spacing w:after="0" w:line="360" w:lineRule="auto"/>
        <w:ind w:firstLine="709"/>
        <w:jc w:val="both"/>
        <w:rPr>
          <w:rFonts w:ascii="Times New Roman" w:hAnsi="Times New Roman" w:cs="Times New Roman"/>
          <w:sz w:val="24"/>
          <w:szCs w:val="24"/>
        </w:rPr>
      </w:pPr>
    </w:p>
    <w:p w14:paraId="480C3211" w14:textId="77777777" w:rsidR="005B655F" w:rsidRPr="005B655F" w:rsidRDefault="005B655F" w:rsidP="005B655F">
      <w:pPr>
        <w:autoSpaceDE w:val="0"/>
        <w:autoSpaceDN w:val="0"/>
        <w:adjustRightInd w:val="0"/>
        <w:spacing w:after="0" w:line="360" w:lineRule="auto"/>
        <w:ind w:firstLine="709"/>
        <w:jc w:val="both"/>
        <w:rPr>
          <w:rFonts w:ascii="Times New Roman" w:hAnsi="Times New Roman" w:cs="Times New Roman"/>
          <w:sz w:val="24"/>
          <w:szCs w:val="24"/>
        </w:rPr>
      </w:pPr>
    </w:p>
    <w:p w14:paraId="16E99E54" w14:textId="77777777" w:rsidR="005B655F" w:rsidRPr="005B655F" w:rsidRDefault="005B655F" w:rsidP="005B655F">
      <w:pPr>
        <w:autoSpaceDE w:val="0"/>
        <w:autoSpaceDN w:val="0"/>
        <w:adjustRightInd w:val="0"/>
        <w:spacing w:after="0" w:line="360" w:lineRule="auto"/>
        <w:ind w:firstLine="709"/>
        <w:jc w:val="both"/>
        <w:rPr>
          <w:rFonts w:ascii="Times New Roman" w:hAnsi="Times New Roman" w:cs="Times New Roman"/>
          <w:sz w:val="24"/>
          <w:szCs w:val="24"/>
        </w:rPr>
      </w:pPr>
    </w:p>
    <w:p w14:paraId="1B6BC26D" w14:textId="77777777" w:rsidR="005B655F" w:rsidRPr="005B655F" w:rsidRDefault="005B655F" w:rsidP="005B655F">
      <w:pPr>
        <w:autoSpaceDE w:val="0"/>
        <w:autoSpaceDN w:val="0"/>
        <w:adjustRightInd w:val="0"/>
        <w:spacing w:after="0" w:line="360" w:lineRule="auto"/>
        <w:ind w:firstLine="709"/>
        <w:jc w:val="both"/>
        <w:rPr>
          <w:rFonts w:ascii="Times New Roman" w:hAnsi="Times New Roman" w:cs="Times New Roman"/>
          <w:sz w:val="24"/>
          <w:szCs w:val="24"/>
        </w:rPr>
      </w:pPr>
    </w:p>
    <w:p w14:paraId="100E9522" w14:textId="77777777" w:rsidR="005B655F" w:rsidRPr="005B655F" w:rsidRDefault="005B655F" w:rsidP="005B655F">
      <w:pPr>
        <w:autoSpaceDE w:val="0"/>
        <w:autoSpaceDN w:val="0"/>
        <w:adjustRightInd w:val="0"/>
        <w:spacing w:after="0" w:line="360" w:lineRule="auto"/>
        <w:ind w:firstLine="709"/>
        <w:jc w:val="both"/>
        <w:rPr>
          <w:rFonts w:ascii="Times New Roman" w:hAnsi="Times New Roman" w:cs="Times New Roman"/>
          <w:sz w:val="24"/>
          <w:szCs w:val="24"/>
        </w:rPr>
      </w:pPr>
    </w:p>
    <w:p w14:paraId="1A7C0269" w14:textId="3CEB887E" w:rsidR="005B655F" w:rsidRPr="005B655F" w:rsidRDefault="005B655F" w:rsidP="005B655F">
      <w:pPr>
        <w:autoSpaceDE w:val="0"/>
        <w:autoSpaceDN w:val="0"/>
        <w:adjustRightInd w:val="0"/>
        <w:spacing w:after="0" w:line="360" w:lineRule="auto"/>
        <w:ind w:firstLine="709"/>
        <w:jc w:val="both"/>
        <w:rPr>
          <w:rFonts w:ascii="Times New Roman" w:hAnsi="Times New Roman" w:cs="Times New Roman"/>
          <w:sz w:val="24"/>
          <w:szCs w:val="24"/>
        </w:rPr>
      </w:pPr>
      <w:r w:rsidRPr="00007BE2">
        <w:rPr>
          <w:rFonts w:ascii="Times New Roman" w:hAnsi="Times New Roman" w:cs="Times New Roman"/>
          <w:i/>
          <w:iCs/>
          <w:sz w:val="24"/>
          <w:szCs w:val="24"/>
        </w:rPr>
        <w:t>Şekil 5</w:t>
      </w:r>
      <w:r w:rsidRPr="00007BE2">
        <w:rPr>
          <w:rFonts w:ascii="Times New Roman" w:hAnsi="Times New Roman" w:cs="Times New Roman"/>
          <w:sz w:val="24"/>
          <w:szCs w:val="24"/>
        </w:rPr>
        <w:t>.</w:t>
      </w:r>
      <w:r w:rsidRPr="005B655F">
        <w:rPr>
          <w:rFonts w:ascii="Times New Roman" w:hAnsi="Times New Roman" w:cs="Times New Roman"/>
          <w:sz w:val="24"/>
          <w:szCs w:val="24"/>
        </w:rPr>
        <w:t xml:space="preserve"> Üstbilişsel destek (De Bock, Verschaffel ve </w:t>
      </w:r>
      <w:r w:rsidR="00342A43">
        <w:rPr>
          <w:rFonts w:ascii="Times New Roman" w:hAnsi="Times New Roman" w:cs="Times New Roman"/>
          <w:sz w:val="24"/>
          <w:szCs w:val="24"/>
        </w:rPr>
        <w:t>diğerleri,</w:t>
      </w:r>
      <w:r w:rsidRPr="005B655F">
        <w:rPr>
          <w:rFonts w:ascii="Times New Roman" w:hAnsi="Times New Roman" w:cs="Times New Roman"/>
          <w:sz w:val="24"/>
          <w:szCs w:val="24"/>
        </w:rPr>
        <w:t xml:space="preserve"> 2002, s. 71)</w:t>
      </w:r>
    </w:p>
    <w:p w14:paraId="0BC4DC24" w14:textId="77777777" w:rsidR="001406C6" w:rsidRDefault="001406C6" w:rsidP="003D119D">
      <w:pPr>
        <w:autoSpaceDE w:val="0"/>
        <w:autoSpaceDN w:val="0"/>
        <w:adjustRightInd w:val="0"/>
        <w:spacing w:after="0" w:line="360" w:lineRule="auto"/>
        <w:ind w:firstLine="708"/>
        <w:jc w:val="both"/>
        <w:rPr>
          <w:rFonts w:ascii="Times New Roman" w:hAnsi="Times New Roman" w:cs="Times New Roman"/>
          <w:sz w:val="24"/>
          <w:szCs w:val="24"/>
        </w:rPr>
      </w:pPr>
    </w:p>
    <w:p w14:paraId="045D23D8" w14:textId="4E6A6E45" w:rsidR="005B655F" w:rsidRPr="005B655F" w:rsidRDefault="005B655F" w:rsidP="003D119D">
      <w:pPr>
        <w:autoSpaceDE w:val="0"/>
        <w:autoSpaceDN w:val="0"/>
        <w:adjustRightInd w:val="0"/>
        <w:spacing w:after="0" w:line="360" w:lineRule="auto"/>
        <w:ind w:firstLine="708"/>
        <w:jc w:val="both"/>
        <w:rPr>
          <w:rFonts w:ascii="Times New Roman" w:hAnsi="Times New Roman" w:cs="Times New Roman"/>
          <w:sz w:val="24"/>
          <w:szCs w:val="24"/>
        </w:rPr>
      </w:pPr>
      <w:r w:rsidRPr="005B655F">
        <w:rPr>
          <w:rFonts w:ascii="Times New Roman" w:hAnsi="Times New Roman" w:cs="Times New Roman"/>
          <w:sz w:val="24"/>
          <w:szCs w:val="24"/>
        </w:rPr>
        <w:t>Maddelerin deneysel olarak manipüle edildiği diğer bir araştırmada Modestou ve Gagatsis (2007) ortaokul öğrencileri</w:t>
      </w:r>
      <w:r w:rsidR="00A003ED">
        <w:rPr>
          <w:rFonts w:ascii="Times New Roman" w:hAnsi="Times New Roman" w:cs="Times New Roman"/>
          <w:sz w:val="24"/>
          <w:szCs w:val="24"/>
        </w:rPr>
        <w:t xml:space="preserve">nin </w:t>
      </w:r>
      <w:r w:rsidRPr="005B655F">
        <w:rPr>
          <w:rFonts w:ascii="Times New Roman" w:hAnsi="Times New Roman" w:cs="Times New Roman"/>
          <w:sz w:val="24"/>
          <w:szCs w:val="24"/>
        </w:rPr>
        <w:t xml:space="preserve">uygun olmayan doğrusal model kullanma eğilimlerinin rastgele olmadığını ve bu eğilimin üstesinden gelmenin çok zor olduğuna yönelik kanıtlar bulmuşlardır. Ortaokul öğrencilerine (370 öğrenci) verilen farklı testlerde geometrik </w:t>
      </w:r>
      <w:r w:rsidRPr="005B655F">
        <w:rPr>
          <w:rFonts w:ascii="Times New Roman" w:hAnsi="Times New Roman" w:cs="Times New Roman"/>
          <w:sz w:val="24"/>
          <w:szCs w:val="24"/>
        </w:rPr>
        <w:lastRenderedPageBreak/>
        <w:t xml:space="preserve">şekillerin/cisimlerin kenar/ayrıt uzunlukları ve alan/hacimleri arasındaki ilişkileri konu alan maddeler yer almaktadır. Örneğin bir maddedeki problem bağlamında (havuz) dikdörtgenler prizmasının ayrıt uzunlukları verilmeden hacmi verilip ayrıtları iki katına çıktığında hacmin nasıl değiştiğine yönelik bilgi istenmektedir. Diğer bir testte ise yine benzer problem dikdörtgenler prizmasının ayrı ayrı ayrıtları ve hacmi verilip ayrıt uzunlukları iki katına çıktığındaki hacminin nasıl değiştiğine yönelik bilgi istenmektedir. Üçüncü tip testte ise De Bock, Verschaffel ve diğerlerinin (2002) çalışmasına benzer şekilde maddeler iki kurgusal iki akranın farklı çözümleri ile birlikte verilip öğrencilerden doğru düşündükleri çözüm stratejisini seçmeleri ve gerekçelendirmeleri beklenmektedir. Modestou ve Gagatsis (2007) araştırmanın sonuçlarının öğrencilerin orantısal olmayan durumlarda orantısal akıl yürütmeyi hatalı olarak kullanmalarının rastgele bir olgu olmadığını ve hatta bu olgunun dirençli, devam eden ve öğrencilerin sınıf seviyesinden ve kullanılan maddelerden bağımsız olduğunu gösterdiğine dikkat çekmiştir. </w:t>
      </w:r>
    </w:p>
    <w:p w14:paraId="0434B624" w14:textId="52A937AC" w:rsidR="005B655F" w:rsidRPr="005B655F" w:rsidRDefault="005B655F" w:rsidP="005B655F">
      <w:pPr>
        <w:autoSpaceDE w:val="0"/>
        <w:autoSpaceDN w:val="0"/>
        <w:adjustRightInd w:val="0"/>
        <w:spacing w:after="0" w:line="360" w:lineRule="auto"/>
        <w:ind w:firstLine="709"/>
        <w:jc w:val="both"/>
        <w:rPr>
          <w:rFonts w:ascii="Times New Roman" w:hAnsi="Times New Roman" w:cs="Times New Roman"/>
          <w:sz w:val="24"/>
          <w:szCs w:val="24"/>
        </w:rPr>
      </w:pPr>
      <w:r w:rsidRPr="005B655F">
        <w:rPr>
          <w:rFonts w:ascii="Times New Roman" w:hAnsi="Times New Roman" w:cs="Times New Roman"/>
          <w:sz w:val="24"/>
          <w:szCs w:val="24"/>
        </w:rPr>
        <w:t>Geleneksel sözel problemler yerine anlamlı ve özgün performans görevler</w:t>
      </w:r>
      <w:r w:rsidR="00385B06">
        <w:rPr>
          <w:rFonts w:ascii="Times New Roman" w:hAnsi="Times New Roman" w:cs="Times New Roman"/>
          <w:sz w:val="24"/>
          <w:szCs w:val="24"/>
        </w:rPr>
        <w:t xml:space="preserve">inin </w:t>
      </w:r>
      <w:r w:rsidRPr="005B655F">
        <w:rPr>
          <w:rFonts w:ascii="Times New Roman" w:hAnsi="Times New Roman" w:cs="Times New Roman"/>
          <w:sz w:val="24"/>
          <w:szCs w:val="24"/>
        </w:rPr>
        <w:t xml:space="preserve">öğrencilerin doğrusal model kullanma eğilimlerini önlemede etkili olup olmadığını inceleyen Van Dooren ve diğerleri (2007) ise 93 altıncı sınıf öğrencisi ile bir çalışma yürütmüşlerdir. Çalışmada bireysel görüşme ile yönlendirilen özgün performans görevi gerçek materyallerle beraber bir bebek evinin kare olan farklı oda tabanlarının kenar uzunluklarının ölçümünü, taban alanlarının karolarla döşenmesini ve karşılaştırılmasını içermektedir. </w:t>
      </w:r>
      <w:r w:rsidR="00A003ED">
        <w:rPr>
          <w:rFonts w:ascii="Times New Roman" w:hAnsi="Times New Roman" w:cs="Times New Roman"/>
          <w:sz w:val="24"/>
          <w:szCs w:val="24"/>
        </w:rPr>
        <w:t xml:space="preserve">Araştırmacılar, </w:t>
      </w:r>
      <w:r w:rsidRPr="005B655F">
        <w:rPr>
          <w:rFonts w:ascii="Times New Roman" w:hAnsi="Times New Roman" w:cs="Times New Roman"/>
          <w:sz w:val="24"/>
          <w:szCs w:val="24"/>
        </w:rPr>
        <w:t xml:space="preserve">özgünlük içeren gerçek yaşam problemlerinin somut materyallerle desteklenmesinin öğrencilerin doğrusal akıl yürütme eğilimlerini önlemede etkili olduğunu belirtmiştir. Bunun yanında bu etkinin kısa süreli olduğunu tek bir deneyimin performans görevinden sadece birkaç gün sonra uygulanan son-testte neredeyse tüm öğrencilerin sözel problemlerde yine doğrusallık yanılgısına düştüklerine dikkat çekilmiştir. Çalışmalarında kullandıkları problemleri deneysel olarak manipüle eden Van Dooren ve diğerleri (2009) 508 dördüncü, beşinci ve altıncı sınıf öğrencisi ile yürüttükleri çalışmada bilinmeyen değer problemlerinde kullanılan sayıların öğrencilerin doğrusallık yanılgılarını etkileyip etkilemediğini araştırmışlardır. Van Dooren ve diğerleri (2009) orantısal olan ve orantısal olmayan problemlerde kullanılan sayıları sistematik olarak manipüle ederek oranların tam sayı olduğu ve olmadığı problem setleri oluşturmuşlardır. Çalışmanın sonuçları öğrencilerin orantısal olmayan bilinmeyen değer problemlerinde verilen sayılar tam sayı oranlar oluşturmadığında orantısal yöntemleri aşırı kullanma eğilimlerinin daha az olduğunu göstermiştir. Van Dooren ve diğerleri (2009) bilinmeyen değer problemlerindeki sayıların türünün doğrusallık yanılgısını etkilemede önemli bir role sahip olduğunu ve özellikle alt sınıftaki öğrencilerin eğer sayılar onlara ona izin veriyorsa doğrusallık yanılgısı eğiliminde </w:t>
      </w:r>
      <w:r w:rsidRPr="005B655F">
        <w:rPr>
          <w:rFonts w:ascii="Times New Roman" w:hAnsi="Times New Roman" w:cs="Times New Roman"/>
          <w:sz w:val="24"/>
          <w:szCs w:val="24"/>
        </w:rPr>
        <w:lastRenderedPageBreak/>
        <w:t xml:space="preserve">bulunduklarını belirtmiştir. Vlahovic-Stetic ve diğerleri (2010) ise çoktan seçmeli test türünün öğrencilerin doğrusallık yanılgısı eğilimlerine etkisi olup olmadığını incelemiştir. </w:t>
      </w:r>
      <w:r w:rsidR="005C3191">
        <w:rPr>
          <w:rFonts w:ascii="Times New Roman" w:hAnsi="Times New Roman" w:cs="Times New Roman"/>
          <w:sz w:val="24"/>
          <w:szCs w:val="24"/>
        </w:rPr>
        <w:t xml:space="preserve">Çalışmada </w:t>
      </w:r>
      <w:r w:rsidRPr="005B655F">
        <w:rPr>
          <w:rFonts w:ascii="Times New Roman" w:hAnsi="Times New Roman" w:cs="Times New Roman"/>
          <w:sz w:val="24"/>
          <w:szCs w:val="24"/>
        </w:rPr>
        <w:t>112 lise öğrenci</w:t>
      </w:r>
      <w:r w:rsidR="005C3191">
        <w:rPr>
          <w:rFonts w:ascii="Times New Roman" w:hAnsi="Times New Roman" w:cs="Times New Roman"/>
          <w:sz w:val="24"/>
          <w:szCs w:val="24"/>
        </w:rPr>
        <w:t xml:space="preserve">sine </w:t>
      </w:r>
      <w:r w:rsidRPr="005B655F">
        <w:rPr>
          <w:rFonts w:ascii="Times New Roman" w:hAnsi="Times New Roman" w:cs="Times New Roman"/>
          <w:sz w:val="24"/>
          <w:szCs w:val="24"/>
        </w:rPr>
        <w:t>hem orantısal hem de orantısal olmayan problemler ve her bir problem için de beş alternatif sonuç veril</w:t>
      </w:r>
      <w:r w:rsidR="005C3191">
        <w:rPr>
          <w:rFonts w:ascii="Times New Roman" w:hAnsi="Times New Roman" w:cs="Times New Roman"/>
          <w:sz w:val="24"/>
          <w:szCs w:val="24"/>
        </w:rPr>
        <w:t>miştir</w:t>
      </w:r>
      <w:r w:rsidRPr="005B655F">
        <w:rPr>
          <w:rFonts w:ascii="Times New Roman" w:hAnsi="Times New Roman" w:cs="Times New Roman"/>
          <w:sz w:val="24"/>
          <w:szCs w:val="24"/>
        </w:rPr>
        <w:t xml:space="preserve">. Katılımcılardan bir gruba orantısal olmayan problemlerin alternatif cevap seçeneklerinin biri doğrusallık yanılgısını yansıtan cevap olarak verilmiştir. Diğer gruba verilen problemlerin alternatif cevaplarında bu alternatif seçenek bulunmamaktadır. Çalışmanın sonuçları, doğrusallık yanılgısını yansıtan cevabın sunulmadığı öğrencilerin diğer öğrencilerden daha başarılı olduklarını göstermiştir. Buna göre, Vlahovic-Stetic ve diğerleri (2010) öğrencilere doğrusal olan cevabı sunmamanın onları problemi yüzeysel ipuçlarına dayalı bir akıl yürütme kullanarak çözmelerini engellediğini ve doğrusal olmayan modeli uygulamak için cesaret verdiğini belirtmiştir. </w:t>
      </w:r>
    </w:p>
    <w:p w14:paraId="753C3E0B" w14:textId="1AD22EFF" w:rsidR="005B655F" w:rsidRPr="005B655F" w:rsidRDefault="005B655F" w:rsidP="005B655F">
      <w:pPr>
        <w:autoSpaceDE w:val="0"/>
        <w:autoSpaceDN w:val="0"/>
        <w:adjustRightInd w:val="0"/>
        <w:spacing w:after="0" w:line="360" w:lineRule="auto"/>
        <w:ind w:firstLine="709"/>
        <w:jc w:val="both"/>
        <w:rPr>
          <w:rFonts w:ascii="Times New Roman" w:hAnsi="Times New Roman" w:cs="Times New Roman"/>
          <w:sz w:val="24"/>
          <w:szCs w:val="24"/>
        </w:rPr>
      </w:pPr>
      <w:r w:rsidRPr="005B655F">
        <w:rPr>
          <w:rFonts w:ascii="Times New Roman" w:hAnsi="Times New Roman" w:cs="Times New Roman"/>
          <w:sz w:val="24"/>
          <w:szCs w:val="24"/>
        </w:rPr>
        <w:t>Van Dooren, De Bock, Hessels ve diğerleri (2004) araştırmalarında sekizinci sınıf öğrencilerinin geometrik şekillerin ve cisimlerin genişletilmesi ve küçültülmesi ile ilgili problem durumlarında doğrusallık eğilimlerini önlemeye yönelik öğretim planla</w:t>
      </w:r>
      <w:r w:rsidR="000B5E5B">
        <w:rPr>
          <w:rFonts w:ascii="Times New Roman" w:hAnsi="Times New Roman" w:cs="Times New Roman"/>
          <w:sz w:val="24"/>
          <w:szCs w:val="24"/>
        </w:rPr>
        <w:t xml:space="preserve">mışlardır. </w:t>
      </w:r>
      <w:r w:rsidRPr="005B655F">
        <w:rPr>
          <w:rFonts w:ascii="Times New Roman" w:hAnsi="Times New Roman" w:cs="Times New Roman"/>
          <w:sz w:val="24"/>
          <w:szCs w:val="24"/>
        </w:rPr>
        <w:t xml:space="preserve">Çalışmalarında bir kontrol (17 öğrenci) ve bir deney grubuna (18 öğrenci) ön-test ve son-test uygulayan </w:t>
      </w:r>
      <w:r w:rsidR="00A003ED">
        <w:rPr>
          <w:rFonts w:ascii="Times New Roman" w:hAnsi="Times New Roman" w:cs="Times New Roman"/>
          <w:sz w:val="24"/>
          <w:szCs w:val="24"/>
        </w:rPr>
        <w:t xml:space="preserve">araştırmacılar, </w:t>
      </w:r>
      <w:r w:rsidRPr="005B655F">
        <w:rPr>
          <w:rFonts w:ascii="Times New Roman" w:hAnsi="Times New Roman" w:cs="Times New Roman"/>
          <w:sz w:val="24"/>
          <w:szCs w:val="24"/>
        </w:rPr>
        <w:t xml:space="preserve">deney grubu için kavramsal değişim yaklaşımını temel alarak birer saatlik on ders tasarlamışlardır. Bu derslere öğrencilerin şekiller genişletildiğinde veya küçültüldüğünde şekillerin uzunlukları ve alanları arasındaki ilişkileri keşfetmeleri için örneğin bir karenin kenarının uzunluğunun 3/2, 2 ve 3 katına çıkarıldığında alana olan etkisinin bir tablo yapılarak gözlenmesi, kenar uzunluğu ve alan arasındaki ilişkiyi temsil eden bir grafiğin kullanımı, bu ilişkinin doğrusal olmayan özelliğinin gösterilmesi, çizimlerle büyük karenin küçük karelerle kaplanması gibi farklı ve anlamlı öğrenme deneyimleri dahil edilmiştir. Öğrencilerin bu etkinliklere aktif olarak katılımının sağlandığı küçük grup çalışmaları ve sınıf tartışmaları gibi yöntemlerin yer aldığı derslerde aynı zamanda farklı temsillerin kullanılmasına da özen gösterilmiştir (Van Dooren, De Bock, Hessels ve </w:t>
      </w:r>
      <w:r w:rsidR="00342A43">
        <w:rPr>
          <w:rFonts w:ascii="Times New Roman" w:hAnsi="Times New Roman" w:cs="Times New Roman"/>
          <w:sz w:val="24"/>
          <w:szCs w:val="24"/>
        </w:rPr>
        <w:t>diğerleri,</w:t>
      </w:r>
      <w:r w:rsidRPr="005B655F">
        <w:rPr>
          <w:rFonts w:ascii="Times New Roman" w:hAnsi="Times New Roman" w:cs="Times New Roman"/>
          <w:sz w:val="24"/>
          <w:szCs w:val="24"/>
        </w:rPr>
        <w:t xml:space="preserve"> 2004). </w:t>
      </w:r>
      <w:r w:rsidR="00A003ED">
        <w:rPr>
          <w:rFonts w:ascii="Times New Roman" w:hAnsi="Times New Roman" w:cs="Times New Roman"/>
          <w:sz w:val="24"/>
          <w:szCs w:val="24"/>
        </w:rPr>
        <w:t>Ç</w:t>
      </w:r>
      <w:r w:rsidRPr="005B655F">
        <w:rPr>
          <w:rFonts w:ascii="Times New Roman" w:hAnsi="Times New Roman" w:cs="Times New Roman"/>
          <w:sz w:val="24"/>
          <w:szCs w:val="24"/>
        </w:rPr>
        <w:t xml:space="preserve">alışmanın sonuçları deney grubunda yer alan öğrencilerin orantısal olmayan maddelerdeki performanslarının arttığını ve bu artışın birkaç ay devam ettiğini göstermiştir. Bu araştırmanın diğer bir önemli sonucu da diğer deneysel çalışmaların (De Bock, Verschaffel ve </w:t>
      </w:r>
      <w:r w:rsidR="00342A43">
        <w:rPr>
          <w:rFonts w:ascii="Times New Roman" w:hAnsi="Times New Roman" w:cs="Times New Roman"/>
          <w:sz w:val="24"/>
          <w:szCs w:val="24"/>
        </w:rPr>
        <w:t>diğerleri,</w:t>
      </w:r>
      <w:r w:rsidRPr="005B655F">
        <w:rPr>
          <w:rFonts w:ascii="Times New Roman" w:hAnsi="Times New Roman" w:cs="Times New Roman"/>
          <w:sz w:val="24"/>
          <w:szCs w:val="24"/>
        </w:rPr>
        <w:t xml:space="preserve"> 2002) sonuçlarına benzer olarak deney grubundaki öğrencilerin derslerde öğrendikleri şekilde orantısal çözüm yöntemlerini sorgulayarak, orantısal problemlerde de orantısal olmayan modelleri uygulamaya başlamalarıdır. Sonuç olarak Van Dooren, De Bock, Hessels ve diğerleri (2004) </w:t>
      </w:r>
      <w:r w:rsidR="005610E0">
        <w:rPr>
          <w:rFonts w:ascii="Times New Roman" w:hAnsi="Times New Roman" w:cs="Times New Roman"/>
          <w:sz w:val="24"/>
          <w:szCs w:val="24"/>
        </w:rPr>
        <w:t xml:space="preserve">çalışmadaki </w:t>
      </w:r>
      <w:r w:rsidRPr="005B655F">
        <w:rPr>
          <w:rFonts w:ascii="Times New Roman" w:hAnsi="Times New Roman" w:cs="Times New Roman"/>
          <w:sz w:val="24"/>
          <w:szCs w:val="24"/>
        </w:rPr>
        <w:t xml:space="preserve">çoğu öğrencinin doğrusallık yanılgısını kısmen de olsa önleyebildiklerini, fakat bunun orantısal ve orantısal olmayan durumlarla ilgili derin bir kavramsal öğrenme ile sonuçlanmadığının da özellikle altını çizmiştir. Benzer olarak Paić-Antunović ve Vlahović-Štetić (2011) ise lise </w:t>
      </w:r>
      <w:r w:rsidRPr="005B655F">
        <w:rPr>
          <w:rFonts w:ascii="Times New Roman" w:hAnsi="Times New Roman" w:cs="Times New Roman"/>
          <w:sz w:val="24"/>
          <w:szCs w:val="24"/>
        </w:rPr>
        <w:lastRenderedPageBreak/>
        <w:t>öğrencileri ile yürüttükleri çalışmada öğrencilere verilen geri bildirimin onların doğrusal model kullanma eğilimlerine etkisini incelemeyi amaçlamıştır. Deney grubundaki öğrencilere testteki performansları ile ilgili geri bildirim veril</w:t>
      </w:r>
      <w:r w:rsidR="00883E68">
        <w:rPr>
          <w:rFonts w:ascii="Times New Roman" w:hAnsi="Times New Roman" w:cs="Times New Roman"/>
          <w:sz w:val="24"/>
          <w:szCs w:val="24"/>
        </w:rPr>
        <w:t xml:space="preserve">en ve </w:t>
      </w:r>
      <w:r w:rsidRPr="005B655F">
        <w:rPr>
          <w:rFonts w:ascii="Times New Roman" w:hAnsi="Times New Roman" w:cs="Times New Roman"/>
          <w:sz w:val="24"/>
          <w:szCs w:val="24"/>
        </w:rPr>
        <w:t>bazı problemleri tekrar çözmeleri isten</w:t>
      </w:r>
      <w:r w:rsidR="00883E68">
        <w:rPr>
          <w:rFonts w:ascii="Times New Roman" w:hAnsi="Times New Roman" w:cs="Times New Roman"/>
          <w:sz w:val="24"/>
          <w:szCs w:val="24"/>
        </w:rPr>
        <w:t xml:space="preserve">en çalışmanın </w:t>
      </w:r>
      <w:r w:rsidRPr="005B655F">
        <w:rPr>
          <w:rFonts w:ascii="Times New Roman" w:hAnsi="Times New Roman" w:cs="Times New Roman"/>
          <w:sz w:val="24"/>
          <w:szCs w:val="24"/>
        </w:rPr>
        <w:t xml:space="preserve">sonuçları deney grubundaki öğrencilerin orantısal olmayan problemlerde daha başarılı olduğunu, fakat bu sefer de yukarıda bahsedilen (De Bock, Verschaffel ve </w:t>
      </w:r>
      <w:r w:rsidR="00342A43">
        <w:rPr>
          <w:rFonts w:ascii="Times New Roman" w:hAnsi="Times New Roman" w:cs="Times New Roman"/>
          <w:sz w:val="24"/>
          <w:szCs w:val="24"/>
        </w:rPr>
        <w:t>diğerleri,</w:t>
      </w:r>
      <w:r w:rsidRPr="005B655F">
        <w:rPr>
          <w:rFonts w:ascii="Times New Roman" w:hAnsi="Times New Roman" w:cs="Times New Roman"/>
          <w:sz w:val="24"/>
          <w:szCs w:val="24"/>
        </w:rPr>
        <w:t xml:space="preserve"> 2002; Van Dooren, De Bock, Hessels ve </w:t>
      </w:r>
      <w:r w:rsidR="00342A43">
        <w:rPr>
          <w:rFonts w:ascii="Times New Roman" w:hAnsi="Times New Roman" w:cs="Times New Roman"/>
          <w:sz w:val="24"/>
          <w:szCs w:val="24"/>
        </w:rPr>
        <w:t>diğerleri,</w:t>
      </w:r>
      <w:r w:rsidRPr="005B655F">
        <w:rPr>
          <w:rFonts w:ascii="Times New Roman" w:hAnsi="Times New Roman" w:cs="Times New Roman"/>
          <w:sz w:val="24"/>
          <w:szCs w:val="24"/>
        </w:rPr>
        <w:t xml:space="preserve"> 2004) çalışmalarda olduğu gibi orantısal problemlerdeki performanslarının da düştüğünü göstermiştir.</w:t>
      </w:r>
    </w:p>
    <w:p w14:paraId="2116B147" w14:textId="77777777" w:rsidR="00A67053" w:rsidRDefault="00A67053" w:rsidP="00A67053">
      <w:pPr>
        <w:autoSpaceDE w:val="0"/>
        <w:autoSpaceDN w:val="0"/>
        <w:adjustRightInd w:val="0"/>
        <w:spacing w:after="0" w:line="360" w:lineRule="auto"/>
        <w:jc w:val="both"/>
        <w:rPr>
          <w:rFonts w:ascii="Times New Roman" w:hAnsi="Times New Roman" w:cs="Times New Roman"/>
          <w:sz w:val="24"/>
          <w:szCs w:val="24"/>
        </w:rPr>
      </w:pPr>
    </w:p>
    <w:p w14:paraId="7F0FB410" w14:textId="3219C13B" w:rsidR="00A67053" w:rsidRPr="00A67053" w:rsidRDefault="00A67053" w:rsidP="00A67053">
      <w:pPr>
        <w:autoSpaceDE w:val="0"/>
        <w:autoSpaceDN w:val="0"/>
        <w:adjustRightInd w:val="0"/>
        <w:spacing w:after="0" w:line="360" w:lineRule="auto"/>
        <w:jc w:val="center"/>
        <w:rPr>
          <w:rFonts w:ascii="Times New Roman" w:hAnsi="Times New Roman" w:cs="Times New Roman"/>
          <w:b/>
          <w:bCs/>
          <w:sz w:val="24"/>
          <w:szCs w:val="24"/>
        </w:rPr>
      </w:pPr>
      <w:r w:rsidRPr="00A67053">
        <w:rPr>
          <w:rFonts w:ascii="Times New Roman" w:hAnsi="Times New Roman" w:cs="Times New Roman"/>
          <w:b/>
          <w:bCs/>
          <w:sz w:val="24"/>
          <w:szCs w:val="24"/>
        </w:rPr>
        <w:t>Sonuçlar, Tartışma ve Öneriler</w:t>
      </w:r>
    </w:p>
    <w:p w14:paraId="627A6365" w14:textId="1F1FA4DA" w:rsidR="008C4725" w:rsidRPr="008C4725" w:rsidRDefault="00205BAD" w:rsidP="00205BAD">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Ö</w:t>
      </w:r>
      <w:r w:rsidR="008C4725" w:rsidRPr="008C4725">
        <w:rPr>
          <w:rFonts w:ascii="Times New Roman" w:hAnsi="Times New Roman" w:cs="Times New Roman"/>
          <w:sz w:val="24"/>
          <w:szCs w:val="24"/>
        </w:rPr>
        <w:t>ğrencilerin karşılaştıkları problemdeki nicelikler arasındaki ilişkileri doğrusal ve orantısal olarak algılama ve çözümlerinde doğrusal ve orantısal akıl yürütme kullanma eğilimi</w:t>
      </w:r>
      <w:r w:rsidR="002A3EBE">
        <w:rPr>
          <w:rFonts w:ascii="Times New Roman" w:hAnsi="Times New Roman" w:cs="Times New Roman"/>
          <w:sz w:val="24"/>
          <w:szCs w:val="24"/>
        </w:rPr>
        <w:t xml:space="preserve"> olarak tanımlanan doğrusallık yanılgısı</w:t>
      </w:r>
      <w:r w:rsidR="00D037E1">
        <w:rPr>
          <w:rFonts w:ascii="Times New Roman" w:hAnsi="Times New Roman" w:cs="Times New Roman"/>
          <w:sz w:val="24"/>
          <w:szCs w:val="24"/>
        </w:rPr>
        <w:t xml:space="preserve">, </w:t>
      </w:r>
      <w:r w:rsidR="008C4725" w:rsidRPr="008C4725">
        <w:rPr>
          <w:rFonts w:ascii="Times New Roman" w:hAnsi="Times New Roman" w:cs="Times New Roman"/>
          <w:sz w:val="24"/>
          <w:szCs w:val="24"/>
        </w:rPr>
        <w:t xml:space="preserve">geometri, olasılık, bilinmeyen değer problemleri, örüntü, grafik çizimi ve kalkülüs gibi çok farklı konularda ve ortaokul, lise ve üniversite gibi farklı seviyelerde yaygın olarak </w:t>
      </w:r>
      <w:r w:rsidR="00D037E1">
        <w:rPr>
          <w:rFonts w:ascii="Times New Roman" w:hAnsi="Times New Roman" w:cs="Times New Roman"/>
          <w:sz w:val="24"/>
          <w:szCs w:val="24"/>
        </w:rPr>
        <w:t>gözlenmektedir.</w:t>
      </w:r>
      <w:r>
        <w:rPr>
          <w:rFonts w:ascii="Times New Roman" w:hAnsi="Times New Roman" w:cs="Times New Roman"/>
          <w:sz w:val="24"/>
          <w:szCs w:val="24"/>
        </w:rPr>
        <w:t xml:space="preserve"> </w:t>
      </w:r>
      <w:r w:rsidR="008C4725" w:rsidRPr="008C4725">
        <w:rPr>
          <w:rFonts w:ascii="Times New Roman" w:hAnsi="Times New Roman" w:cs="Times New Roman"/>
          <w:sz w:val="24"/>
          <w:szCs w:val="24"/>
        </w:rPr>
        <w:t xml:space="preserve">Doğrusallık yanılgısı ile ilgili alanyazın taraması matematik öğretmenlerinin ve onları yetiştiren matematik eğitimcilerinin bu olgunun köklerinin çok sağlam ve değişime dirençli olduğunun farkında olmasının önemli olduğunu göstermiştir. Matematik öğretmenlerinin bu farkındalığı ile beraber öğrencilerde doğrusallık yanılgısının ortaya çıkmadan önce engellenmesinin öğrencilerin gelecekteki eğitim deneyimlerini daha olumlu etkileyeceği düşünülebilir. Öğrencilerin doğrusallık yanılgısını üstbilişsel desteklerle ya da çeşitli uygulamalarla önlemeye yönelik çalışmaların (De Bock, Verschaffel ve </w:t>
      </w:r>
      <w:r w:rsidR="00342A43">
        <w:rPr>
          <w:rFonts w:ascii="Times New Roman" w:hAnsi="Times New Roman" w:cs="Times New Roman"/>
          <w:sz w:val="24"/>
          <w:szCs w:val="24"/>
        </w:rPr>
        <w:t>diğerleri,</w:t>
      </w:r>
      <w:r w:rsidR="008C4725" w:rsidRPr="008C4725">
        <w:rPr>
          <w:rFonts w:ascii="Times New Roman" w:hAnsi="Times New Roman" w:cs="Times New Roman"/>
          <w:sz w:val="24"/>
          <w:szCs w:val="24"/>
        </w:rPr>
        <w:t xml:space="preserve"> 2002; Paić-Antunović ve Vlahović-Štetić, 2011; Van Dooren, De Bock, Hessels ve </w:t>
      </w:r>
      <w:r w:rsidR="00342A43">
        <w:rPr>
          <w:rFonts w:ascii="Times New Roman" w:hAnsi="Times New Roman" w:cs="Times New Roman"/>
          <w:sz w:val="24"/>
          <w:szCs w:val="24"/>
        </w:rPr>
        <w:t>diğerleri,</w:t>
      </w:r>
      <w:r w:rsidR="008C4725" w:rsidRPr="008C4725">
        <w:rPr>
          <w:rFonts w:ascii="Times New Roman" w:hAnsi="Times New Roman" w:cs="Times New Roman"/>
          <w:sz w:val="24"/>
          <w:szCs w:val="24"/>
        </w:rPr>
        <w:t xml:space="preserve"> 2004) sonuçları da doğrusallık yanılgısının öğrencilerin eğitim hayatlarında fazla yol almadan önüne geçilmesinin önemli olduğunu doğrulamaktadır. Çünkü bu çalışmaların sonuçlarına göre yapılan uygulamalar hem öğrencilerin doğrusal model kullanma eğilimlerini önlemede beklenenden daha az etkili olmuş hem de öğrencilerin bu sefer de doğrusal problemlerde yanlış akıl yürütmeler yapmaya başlamaları ile doğrusal problemlerdeki performanslarının düşmesine sebep olmuştur. Görünen odur ki</w:t>
      </w:r>
      <w:r w:rsidR="00C54584">
        <w:rPr>
          <w:rFonts w:ascii="Times New Roman" w:hAnsi="Times New Roman" w:cs="Times New Roman"/>
          <w:sz w:val="24"/>
          <w:szCs w:val="24"/>
        </w:rPr>
        <w:t>,</w:t>
      </w:r>
      <w:r w:rsidR="008C4725" w:rsidRPr="008C4725">
        <w:rPr>
          <w:rFonts w:ascii="Times New Roman" w:hAnsi="Times New Roman" w:cs="Times New Roman"/>
          <w:sz w:val="24"/>
          <w:szCs w:val="24"/>
        </w:rPr>
        <w:t xml:space="preserve"> doğrusallık yanılgısının önlenmesine yönelik bu tür tek seferlik veya kısa süreli uygulamalar öğrencilerin orantısal olan ve olmayan ilişkileri kavramsal olarak derin bir şekilde anlamalarına yardımcı olamamıştır.</w:t>
      </w:r>
    </w:p>
    <w:p w14:paraId="0C43F76E" w14:textId="19BE07D6" w:rsidR="008C4725" w:rsidRPr="008C4725" w:rsidRDefault="008C4725" w:rsidP="008C4725">
      <w:pPr>
        <w:autoSpaceDE w:val="0"/>
        <w:autoSpaceDN w:val="0"/>
        <w:adjustRightInd w:val="0"/>
        <w:spacing w:after="0" w:line="360" w:lineRule="auto"/>
        <w:ind w:firstLine="708"/>
        <w:jc w:val="both"/>
        <w:rPr>
          <w:rFonts w:ascii="Times New Roman" w:hAnsi="Times New Roman" w:cs="Times New Roman"/>
          <w:sz w:val="24"/>
          <w:szCs w:val="24"/>
        </w:rPr>
      </w:pPr>
      <w:r w:rsidRPr="008C4725">
        <w:rPr>
          <w:rFonts w:ascii="Times New Roman" w:hAnsi="Times New Roman" w:cs="Times New Roman"/>
          <w:sz w:val="24"/>
          <w:szCs w:val="24"/>
        </w:rPr>
        <w:t xml:space="preserve">Daha önce belirtildiği gibi matematik eğitimcileri doğrusallık yanılgısının en bilinen temel sebeplerinden biri olarak oran ve orantı kavramlarının öğretilmesinde kullanılan bilinmeyen değer problem yapısı olduğunu ifade etmişlerdir. Bu bağlamda matematik öğretmenlerinin bu kavramları öğretirken sadece bu problem yapısında olan geleneksel sözel </w:t>
      </w:r>
      <w:r w:rsidRPr="008C4725">
        <w:rPr>
          <w:rFonts w:ascii="Times New Roman" w:hAnsi="Times New Roman" w:cs="Times New Roman"/>
          <w:sz w:val="24"/>
          <w:szCs w:val="24"/>
        </w:rPr>
        <w:lastRenderedPageBreak/>
        <w:t xml:space="preserve">problemlere bağlı kalması ve bu problemlerin üç kuralı denen standart algoritma ile çözülmesi onların bu problem yapısında karşılarına çıkan her problemde doğrusal model kullanma eğilimini tetikleyecektir. Oysaki, matematik öğretmenlerinin orantıyı oluşturan nicelikler arasındaki ilişkinin analiz edilerek keşfini sağlayan ve bu kuralın uygulanabilirliğinin tartışıldığı hem tam sayı olan hem de tam sayı olmayan oranların yer aldığı öğretim etkinliklerini kullanması öğrencilerin bilinmeyen değer problem yapısında olan problemlere karşı sadece üç kuralı uygulama eğiliminden farklı bir yaklaşım sergilemelerine hizmet edebilir. Bu konu ile ilgili olarak </w:t>
      </w:r>
      <w:r w:rsidR="00962F48">
        <w:rPr>
          <w:rFonts w:ascii="Times New Roman" w:hAnsi="Times New Roman" w:cs="Times New Roman"/>
          <w:sz w:val="24"/>
          <w:szCs w:val="24"/>
        </w:rPr>
        <w:t xml:space="preserve">çok fazla sayıda </w:t>
      </w:r>
      <w:r w:rsidRPr="008C4725">
        <w:rPr>
          <w:rFonts w:ascii="Times New Roman" w:hAnsi="Times New Roman" w:cs="Times New Roman"/>
          <w:sz w:val="24"/>
          <w:szCs w:val="24"/>
        </w:rPr>
        <w:t xml:space="preserve">üniversite öğrencisinin üç kuralını uygulama koşullarını kontrol etmediğini ve bunun farkında olmayarak bu kuralı uyguladıklarını belirten Esteley ve diğerleri (2010) öğrencilerin bu kuralın altında yatan orantısal ilişkinin farkında olmalarının, orantısal olan ve olmayan durumların analizini içeren öğretim etkinliklerinin önemine vurgu yapmıştır. Matematik eğitimi alanyazınında öğrencilerin bilinmeyen değer problemi çözebilmelerinin onların orantısal akıl yürütme becerisine sahip oldukları anlamına gelmediği (Cramer ve </w:t>
      </w:r>
      <w:r w:rsidR="00342A43">
        <w:rPr>
          <w:rFonts w:ascii="Times New Roman" w:hAnsi="Times New Roman" w:cs="Times New Roman"/>
          <w:sz w:val="24"/>
          <w:szCs w:val="24"/>
        </w:rPr>
        <w:t>diğerleri,</w:t>
      </w:r>
      <w:r w:rsidRPr="008C4725">
        <w:rPr>
          <w:rFonts w:ascii="Times New Roman" w:hAnsi="Times New Roman" w:cs="Times New Roman"/>
          <w:sz w:val="24"/>
          <w:szCs w:val="24"/>
        </w:rPr>
        <w:t xml:space="preserve"> 1993; NCTM, 2000), orantısal akıl yürütmenin nicelikler arasındaki orantısal ilişkiyi tanımayı ve bu ilişkileri tablo, grafik ve denklem gibi farklı temsillerle gösterebilmeyi kapsadığı belirtilmiştir. Bu nedenle orantısal akıl yürütme becerisinin kazandırılmasında problemlerin farklı şekillerde ifade edilmesinin ve bilinmeyen değer problemlerine aşırı vurgudan kaçınmanın öneminin altı çizilmiştir (NCTM, 2000).      </w:t>
      </w:r>
    </w:p>
    <w:p w14:paraId="2677F35B" w14:textId="7EEF8B2C" w:rsidR="008C4725" w:rsidRPr="008C4725" w:rsidRDefault="008C4725" w:rsidP="008C4725">
      <w:pPr>
        <w:autoSpaceDE w:val="0"/>
        <w:autoSpaceDN w:val="0"/>
        <w:adjustRightInd w:val="0"/>
        <w:spacing w:after="0" w:line="360" w:lineRule="auto"/>
        <w:ind w:firstLine="708"/>
        <w:jc w:val="both"/>
        <w:rPr>
          <w:rFonts w:ascii="Times New Roman" w:hAnsi="Times New Roman" w:cs="Times New Roman"/>
          <w:sz w:val="24"/>
          <w:szCs w:val="24"/>
        </w:rPr>
      </w:pPr>
      <w:r w:rsidRPr="008C4725">
        <w:rPr>
          <w:rFonts w:ascii="Times New Roman" w:hAnsi="Times New Roman" w:cs="Times New Roman"/>
          <w:sz w:val="24"/>
          <w:szCs w:val="24"/>
        </w:rPr>
        <w:t>Öğrencilerin doğrusallık yanılgısı sergileme sürecinde bilinmeyen değer problem yapısının etkisi</w:t>
      </w:r>
      <w:r w:rsidR="00DD0C19">
        <w:rPr>
          <w:rFonts w:ascii="Times New Roman" w:hAnsi="Times New Roman" w:cs="Times New Roman"/>
          <w:sz w:val="24"/>
          <w:szCs w:val="24"/>
        </w:rPr>
        <w:t xml:space="preserve"> ile ilişkili olarak </w:t>
      </w:r>
      <w:r w:rsidRPr="008C4725">
        <w:rPr>
          <w:rFonts w:ascii="Times New Roman" w:hAnsi="Times New Roman" w:cs="Times New Roman"/>
          <w:sz w:val="24"/>
          <w:szCs w:val="24"/>
        </w:rPr>
        <w:t xml:space="preserve">öğrencilerin problem çözme süreci ile ilgili yaklaşımları, inançları ve tutumları doğrusallık yanılgısı olgusunu açıklayan etmenler arasında sayılmaktadır </w:t>
      </w:r>
      <w:r w:rsidRPr="008C4725">
        <w:rPr>
          <w:rFonts w:ascii="Times New Roman" w:hAnsi="Times New Roman" w:cs="Times New Roman"/>
          <w:sz w:val="24"/>
          <w:szCs w:val="24"/>
          <w:lang w:val="en-US"/>
        </w:rPr>
        <w:t>(</w:t>
      </w:r>
      <w:r w:rsidRPr="008C4725">
        <w:rPr>
          <w:rFonts w:ascii="Times New Roman" w:hAnsi="Times New Roman" w:cs="Times New Roman"/>
          <w:sz w:val="24"/>
          <w:szCs w:val="24"/>
        </w:rPr>
        <w:t xml:space="preserve">De Bock, Van Dooren ve </w:t>
      </w:r>
      <w:r w:rsidR="00342A43">
        <w:rPr>
          <w:rFonts w:ascii="Times New Roman" w:hAnsi="Times New Roman" w:cs="Times New Roman"/>
          <w:sz w:val="24"/>
          <w:szCs w:val="24"/>
        </w:rPr>
        <w:t>diğerleri,</w:t>
      </w:r>
      <w:r w:rsidRPr="008C4725">
        <w:rPr>
          <w:rFonts w:ascii="Times New Roman" w:hAnsi="Times New Roman" w:cs="Times New Roman"/>
          <w:sz w:val="24"/>
          <w:szCs w:val="24"/>
        </w:rPr>
        <w:t xml:space="preserve"> 2002</w:t>
      </w:r>
      <w:r w:rsidRPr="008C4725">
        <w:rPr>
          <w:rFonts w:ascii="Times New Roman" w:hAnsi="Times New Roman" w:cs="Times New Roman"/>
          <w:sz w:val="24"/>
          <w:szCs w:val="24"/>
          <w:lang w:val="en-US"/>
        </w:rPr>
        <w:t xml:space="preserve">; </w:t>
      </w:r>
      <w:r w:rsidRPr="008C4725">
        <w:rPr>
          <w:rFonts w:ascii="Times New Roman" w:hAnsi="Times New Roman" w:cs="Times New Roman"/>
          <w:sz w:val="24"/>
          <w:szCs w:val="24"/>
        </w:rPr>
        <w:t xml:space="preserve">Van Dooren ve </w:t>
      </w:r>
      <w:r w:rsidR="00342A43">
        <w:rPr>
          <w:rFonts w:ascii="Times New Roman" w:hAnsi="Times New Roman" w:cs="Times New Roman"/>
          <w:sz w:val="24"/>
          <w:szCs w:val="24"/>
        </w:rPr>
        <w:t>diğerleri,</w:t>
      </w:r>
      <w:r w:rsidRPr="008C4725">
        <w:rPr>
          <w:rFonts w:ascii="Times New Roman" w:hAnsi="Times New Roman" w:cs="Times New Roman"/>
          <w:sz w:val="24"/>
          <w:szCs w:val="24"/>
        </w:rPr>
        <w:t xml:space="preserve"> 2008</w:t>
      </w:r>
      <w:r w:rsidRPr="008C4725">
        <w:rPr>
          <w:rFonts w:ascii="Times New Roman" w:hAnsi="Times New Roman" w:cs="Times New Roman"/>
          <w:sz w:val="24"/>
          <w:szCs w:val="24"/>
          <w:lang w:val="en-US"/>
        </w:rPr>
        <w:t xml:space="preserve">). </w:t>
      </w:r>
      <w:r w:rsidRPr="008C4725">
        <w:rPr>
          <w:rFonts w:ascii="Times New Roman" w:hAnsi="Times New Roman" w:cs="Times New Roman"/>
          <w:sz w:val="24"/>
          <w:szCs w:val="24"/>
        </w:rPr>
        <w:t>Vlahovic-Stetic ve diğerleri (2010) öğrencilerin doğrusal olmayan problemleri anlamakta güçlük yaşamadıklarını fakat uygun olmayan bir problem şeması (doğrusal model) uyguladıklarını belirtmiştir. Öğrenciler bu modele uygun matematiksel işlemleri seçerler, işlemleri yaparlar ve kontrol aşamasında da, tabi eğer yaparlarsa, sadece matematiksel işlemlerin doğruluğunu kontrol ederler. Bu süreçte öğrenciler seçilen şemanın problemi temsil edip etmediğini, hem şemanın hem de bulunan cevabın mantıklı olup olmadığı kontrol etmezler (</w:t>
      </w:r>
      <w:r w:rsidRPr="008C4725">
        <w:rPr>
          <w:rFonts w:ascii="Times New Roman" w:hAnsi="Times New Roman" w:cs="Times New Roman"/>
          <w:sz w:val="24"/>
          <w:szCs w:val="24"/>
          <w:lang w:val="en-US"/>
        </w:rPr>
        <w:t xml:space="preserve">Vlahović-Štetića ve </w:t>
      </w:r>
      <w:r w:rsidR="00342A43">
        <w:rPr>
          <w:rFonts w:ascii="Times New Roman" w:hAnsi="Times New Roman" w:cs="Times New Roman"/>
          <w:sz w:val="24"/>
          <w:szCs w:val="24"/>
          <w:lang w:val="en-US"/>
        </w:rPr>
        <w:t>diğerleri,</w:t>
      </w:r>
      <w:r w:rsidRPr="008C4725">
        <w:rPr>
          <w:rFonts w:ascii="Times New Roman" w:hAnsi="Times New Roman" w:cs="Times New Roman"/>
          <w:sz w:val="24"/>
          <w:szCs w:val="24"/>
          <w:lang w:val="en-US"/>
        </w:rPr>
        <w:t xml:space="preserve"> </w:t>
      </w:r>
      <w:r w:rsidRPr="008C4725">
        <w:rPr>
          <w:rFonts w:ascii="Times New Roman" w:hAnsi="Times New Roman" w:cs="Times New Roman"/>
          <w:sz w:val="24"/>
          <w:szCs w:val="24"/>
        </w:rPr>
        <w:t xml:space="preserve">2010). Yine benzer şekilde öğrencilerin doğrusal olmayan problemleri çözme sürecinde problemleri üstünkörü okuyarak yüzeysel ipuçlarına dayalı olarak çözdükleri ve geleneksel sözel problemlere </w:t>
      </w:r>
      <w:r w:rsidRPr="008C4725">
        <w:rPr>
          <w:rFonts w:ascii="Times New Roman" w:hAnsi="Times New Roman" w:cs="Times New Roman"/>
          <w:i/>
          <w:iCs/>
          <w:sz w:val="24"/>
          <w:szCs w:val="24"/>
        </w:rPr>
        <w:t>problemin altında yatan matematiksel işlemi bulma</w:t>
      </w:r>
      <w:r w:rsidRPr="008C4725">
        <w:rPr>
          <w:rFonts w:ascii="Times New Roman" w:hAnsi="Times New Roman" w:cs="Times New Roman"/>
          <w:sz w:val="24"/>
          <w:szCs w:val="24"/>
        </w:rPr>
        <w:t xml:space="preserve"> oyunu olarak gördükleri vurgulanmıştır (De Bock, Van Dooren ve </w:t>
      </w:r>
      <w:r w:rsidR="00342A43">
        <w:rPr>
          <w:rFonts w:ascii="Times New Roman" w:hAnsi="Times New Roman" w:cs="Times New Roman"/>
          <w:sz w:val="24"/>
          <w:szCs w:val="24"/>
        </w:rPr>
        <w:t>diğerleri,</w:t>
      </w:r>
      <w:r w:rsidRPr="008C4725">
        <w:rPr>
          <w:rFonts w:ascii="Times New Roman" w:hAnsi="Times New Roman" w:cs="Times New Roman"/>
          <w:sz w:val="24"/>
          <w:szCs w:val="24"/>
        </w:rPr>
        <w:t xml:space="preserve"> 2002; Van Dooren, ve </w:t>
      </w:r>
      <w:r w:rsidR="00342A43">
        <w:rPr>
          <w:rFonts w:ascii="Times New Roman" w:hAnsi="Times New Roman" w:cs="Times New Roman"/>
          <w:sz w:val="24"/>
          <w:szCs w:val="24"/>
        </w:rPr>
        <w:t>diğerleri,</w:t>
      </w:r>
      <w:r w:rsidRPr="008C4725">
        <w:rPr>
          <w:rFonts w:ascii="Times New Roman" w:hAnsi="Times New Roman" w:cs="Times New Roman"/>
          <w:sz w:val="24"/>
          <w:szCs w:val="24"/>
        </w:rPr>
        <w:t xml:space="preserve"> 2009). Görünen odur ki, doğrusallık yanılgısının önlenebilmesinde öğrencilerin problem çözme yaklaşımları ve problem çözme sürecinde uyguladığı adımlar özellikle üzerinde durulması </w:t>
      </w:r>
      <w:r w:rsidRPr="008C4725">
        <w:rPr>
          <w:rFonts w:ascii="Times New Roman" w:hAnsi="Times New Roman" w:cs="Times New Roman"/>
          <w:sz w:val="24"/>
          <w:szCs w:val="24"/>
        </w:rPr>
        <w:lastRenderedPageBreak/>
        <w:t>gereken konulardandır. Bu bağlamda matematik öğretmenlerinin problem çözme etkinliklerinde öğrencilerin problemde yer alan nicelikler arasındaki ilişki, seçilen model, modelin neden seçildiği ve problemin sonucunun mantıklı olup olmadığı gibi unsurları açıklamalarına ve tartışmalarına fırsat veren öğrenme ortamları yaratmaları öğrencilerin sahip olduğu bazı yanlış problem çözme alışkanlıklarını değiştirebileceği düşünülebilir. Aynı zamanda öğretmenlerin bu öğretim etkinliklerinde ele alacakları problemleri sadece geleneksel sözel problemlere odaklanmadan, özgün ve gerçekçi problemlerle de zenginleştirmesi öğrencileri yüzeysel ipuçlarına dayalı problem çözme rutininden kurtarabilir. Bunlara ek olarak öğrencilerin bizzat problemdeki nicelikler için anlam yarattığı ve mantıksal düşünmeyi işe koştuğu bu problem çözme sürecinin onların düşünme süreçlerini yönlendiren bazı sezgisel kurallardan da etkilenmesine engel olabileceği de düşünülmektedir.</w:t>
      </w:r>
    </w:p>
    <w:p w14:paraId="130ED474" w14:textId="2103C773" w:rsidR="007071C9" w:rsidRDefault="008C4725" w:rsidP="00833553">
      <w:pPr>
        <w:autoSpaceDE w:val="0"/>
        <w:autoSpaceDN w:val="0"/>
        <w:adjustRightInd w:val="0"/>
        <w:spacing w:after="0" w:line="360" w:lineRule="auto"/>
        <w:ind w:firstLine="708"/>
        <w:jc w:val="both"/>
        <w:rPr>
          <w:rFonts w:ascii="Times New Roman" w:hAnsi="Times New Roman" w:cs="Times New Roman"/>
          <w:sz w:val="24"/>
          <w:szCs w:val="24"/>
        </w:rPr>
      </w:pPr>
      <w:r w:rsidRPr="008C4725">
        <w:rPr>
          <w:rFonts w:ascii="Times New Roman" w:hAnsi="Times New Roman" w:cs="Times New Roman"/>
          <w:sz w:val="24"/>
          <w:szCs w:val="24"/>
        </w:rPr>
        <w:t xml:space="preserve">Bu derleme çalışmasında özellikle uluslararası alanyazında farklı ülkelerden farklı örneklemler ve konular bağlamında sıkça ele alınan doğrusallık yanılgısı ile ilgili temel konular derinlemesine ve detaylı olarak ortaya koyulmaya çalışılmıştır. Matematik öğretmenlerine verilen önerilerden farklı olarak matematik eğitimi alanında araştırma yapan bilim insanlarına da bu olgunun </w:t>
      </w:r>
      <w:r w:rsidR="00877EDE">
        <w:rPr>
          <w:rFonts w:ascii="Times New Roman" w:hAnsi="Times New Roman" w:cs="Times New Roman"/>
          <w:sz w:val="24"/>
          <w:szCs w:val="24"/>
        </w:rPr>
        <w:t xml:space="preserve">ülkemizdeki </w:t>
      </w:r>
      <w:r w:rsidRPr="008C4725">
        <w:rPr>
          <w:rFonts w:ascii="Times New Roman" w:hAnsi="Times New Roman" w:cs="Times New Roman"/>
          <w:sz w:val="24"/>
          <w:szCs w:val="24"/>
        </w:rPr>
        <w:t>öğrenciler</w:t>
      </w:r>
      <w:r w:rsidR="00877EDE">
        <w:rPr>
          <w:rFonts w:ascii="Times New Roman" w:hAnsi="Times New Roman" w:cs="Times New Roman"/>
          <w:sz w:val="24"/>
          <w:szCs w:val="24"/>
        </w:rPr>
        <w:t>den</w:t>
      </w:r>
      <w:r w:rsidRPr="008C4725">
        <w:rPr>
          <w:rFonts w:ascii="Times New Roman" w:hAnsi="Times New Roman" w:cs="Times New Roman"/>
          <w:sz w:val="24"/>
          <w:szCs w:val="24"/>
        </w:rPr>
        <w:t xml:space="preserve"> oluşan farklı örneklemlerdeki uygulamalarını incelemeleri önerilmektedir. Bu bağlamda farklı yaş gruplarındaki öğrencileri</w:t>
      </w:r>
      <w:r w:rsidR="00877EDE">
        <w:rPr>
          <w:rFonts w:ascii="Times New Roman" w:hAnsi="Times New Roman" w:cs="Times New Roman"/>
          <w:sz w:val="24"/>
          <w:szCs w:val="24"/>
        </w:rPr>
        <w:t>mizin</w:t>
      </w:r>
      <w:r w:rsidRPr="008C4725">
        <w:rPr>
          <w:rFonts w:ascii="Times New Roman" w:hAnsi="Times New Roman" w:cs="Times New Roman"/>
          <w:sz w:val="24"/>
          <w:szCs w:val="24"/>
        </w:rPr>
        <w:t xml:space="preserve"> bu araştırmada ele alınan doğrusallık yanılgısı örneklerindeki performanslarının ne olduğu, uluslararası alanyazında bahsi geçen sonuçlar ile karşılaştırıldığında öğrencileri</w:t>
      </w:r>
      <w:r w:rsidR="00877EDE">
        <w:rPr>
          <w:rFonts w:ascii="Times New Roman" w:hAnsi="Times New Roman" w:cs="Times New Roman"/>
          <w:sz w:val="24"/>
          <w:szCs w:val="24"/>
        </w:rPr>
        <w:t xml:space="preserve">mizin </w:t>
      </w:r>
      <w:r w:rsidRPr="008C4725">
        <w:rPr>
          <w:rFonts w:ascii="Times New Roman" w:hAnsi="Times New Roman" w:cs="Times New Roman"/>
          <w:sz w:val="24"/>
          <w:szCs w:val="24"/>
        </w:rPr>
        <w:t>performanslarının aynı olup olmadığı, öğrencileri</w:t>
      </w:r>
      <w:r w:rsidR="00877EDE">
        <w:rPr>
          <w:rFonts w:ascii="Times New Roman" w:hAnsi="Times New Roman" w:cs="Times New Roman"/>
          <w:sz w:val="24"/>
          <w:szCs w:val="24"/>
        </w:rPr>
        <w:t xml:space="preserve">mizin </w:t>
      </w:r>
      <w:r w:rsidRPr="008C4725">
        <w:rPr>
          <w:rFonts w:ascii="Times New Roman" w:hAnsi="Times New Roman" w:cs="Times New Roman"/>
          <w:sz w:val="24"/>
          <w:szCs w:val="24"/>
        </w:rPr>
        <w:t xml:space="preserve">ne ölçüde doğrusal model kullanma eğilimleri olduğu, bu öğrencilerin doğrusal olmayan problemlere nasıl yaklaştığı, doğrusallık yanılgısının </w:t>
      </w:r>
      <w:r w:rsidR="00877EDE">
        <w:rPr>
          <w:rFonts w:ascii="Times New Roman" w:hAnsi="Times New Roman" w:cs="Times New Roman"/>
          <w:sz w:val="24"/>
          <w:szCs w:val="24"/>
        </w:rPr>
        <w:t>bizim</w:t>
      </w:r>
      <w:r w:rsidRPr="008C4725">
        <w:rPr>
          <w:rFonts w:ascii="Times New Roman" w:hAnsi="Times New Roman" w:cs="Times New Roman"/>
          <w:sz w:val="24"/>
          <w:szCs w:val="24"/>
        </w:rPr>
        <w:t xml:space="preserve"> öğrencileri</w:t>
      </w:r>
      <w:r w:rsidR="00877EDE">
        <w:rPr>
          <w:rFonts w:ascii="Times New Roman" w:hAnsi="Times New Roman" w:cs="Times New Roman"/>
          <w:sz w:val="24"/>
          <w:szCs w:val="24"/>
        </w:rPr>
        <w:t xml:space="preserve">mizde </w:t>
      </w:r>
      <w:r w:rsidRPr="008C4725">
        <w:rPr>
          <w:rFonts w:ascii="Times New Roman" w:hAnsi="Times New Roman" w:cs="Times New Roman"/>
          <w:sz w:val="24"/>
          <w:szCs w:val="24"/>
        </w:rPr>
        <w:t xml:space="preserve">de dirençli olup olmadığı gibi konularda hem ulusal hem de uluslararası alana katkı sağlayacağı düşünülen araştırmaların yapılması önerilebilir. Tüm bunlara ek olarak, problem çözme becerilerine sahip olan ve olmayan öğrenciler arasında doğrusallık yanılgısı bağlamında fark olup olmadığı ve öğrencilere verilen problemlerin çözümünün adım adım istenmesinin doğrusallık yanılgısını engellemeye katkısı olup olmadığının araştırılması doğrusalllık yanılgısı olgusu ile ilgili ulaşılan bilgilere yenilerini eklemede katkı sağlayabileceği düşünülmektedir. </w:t>
      </w:r>
    </w:p>
    <w:p w14:paraId="7FA6A226" w14:textId="77777777" w:rsidR="00694366" w:rsidRDefault="00694366" w:rsidP="00833553">
      <w:pPr>
        <w:autoSpaceDE w:val="0"/>
        <w:autoSpaceDN w:val="0"/>
        <w:adjustRightInd w:val="0"/>
        <w:spacing w:after="0" w:line="360" w:lineRule="auto"/>
        <w:ind w:firstLine="708"/>
        <w:jc w:val="both"/>
        <w:rPr>
          <w:rFonts w:ascii="Times New Roman" w:hAnsi="Times New Roman" w:cs="Times New Roman"/>
          <w:sz w:val="24"/>
          <w:szCs w:val="24"/>
        </w:rPr>
      </w:pPr>
    </w:p>
    <w:p w14:paraId="6A8261B0" w14:textId="77777777" w:rsidR="00573BE1" w:rsidRPr="0064541B" w:rsidRDefault="00573BE1" w:rsidP="00AE345F">
      <w:pPr>
        <w:shd w:val="clear" w:color="auto" w:fill="FFFFFF"/>
        <w:spacing w:after="0" w:line="360" w:lineRule="auto"/>
        <w:contextualSpacing/>
        <w:jc w:val="center"/>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64541B">
        <w:rPr>
          <w:rFonts w:ascii="Times New Roman" w:hAnsi="Times New Roman" w:cs="Times New Roman"/>
          <w:b/>
          <w:sz w:val="24"/>
          <w:szCs w:val="24"/>
        </w:rPr>
        <w:t>Makalenin Bilimdeki Konumu</w:t>
      </w:r>
    </w:p>
    <w:p w14:paraId="26EA9007" w14:textId="44A8755E" w:rsidR="00573BE1" w:rsidRPr="0064541B" w:rsidRDefault="00573BE1" w:rsidP="006646F9">
      <w:pPr>
        <w:shd w:val="clear" w:color="auto" w:fill="FFFFFF"/>
        <w:spacing w:after="0" w:line="360" w:lineRule="auto"/>
        <w:ind w:firstLine="708"/>
        <w:contextualSpacing/>
        <w:textAlignment w:val="baseline"/>
        <w:rPr>
          <w:rFonts w:ascii="Times New Roman" w:eastAsia="Times New Roman" w:hAnsi="Times New Roman" w:cs="Times New Roman"/>
          <w:bCs/>
          <w:color w:val="000000" w:themeColor="text1"/>
          <w:sz w:val="24"/>
          <w:szCs w:val="24"/>
          <w:bdr w:val="none" w:sz="0" w:space="0" w:color="auto" w:frame="1"/>
          <w:lang w:eastAsia="tr-TR"/>
        </w:rPr>
      </w:pPr>
      <w:r w:rsidRPr="0064541B">
        <w:rPr>
          <w:rFonts w:ascii="Times New Roman" w:eastAsia="Times New Roman" w:hAnsi="Times New Roman" w:cs="Times New Roman"/>
          <w:bCs/>
          <w:color w:val="000000" w:themeColor="text1"/>
          <w:sz w:val="24"/>
          <w:szCs w:val="24"/>
          <w:bdr w:val="none" w:sz="0" w:space="0" w:color="auto" w:frame="1"/>
          <w:lang w:eastAsia="tr-TR"/>
        </w:rPr>
        <w:t>Matematik ve Fen Bilimleri Eğitimi</w:t>
      </w:r>
      <w:r w:rsidR="00BB7B3B">
        <w:rPr>
          <w:rFonts w:ascii="Times New Roman" w:eastAsia="Times New Roman" w:hAnsi="Times New Roman" w:cs="Times New Roman"/>
          <w:bCs/>
          <w:color w:val="000000" w:themeColor="text1"/>
          <w:sz w:val="24"/>
          <w:szCs w:val="24"/>
          <w:bdr w:val="none" w:sz="0" w:space="0" w:color="auto" w:frame="1"/>
          <w:lang w:eastAsia="tr-TR"/>
        </w:rPr>
        <w:t xml:space="preserve"> Bölümü</w:t>
      </w:r>
      <w:r w:rsidR="00D1758C">
        <w:rPr>
          <w:rFonts w:ascii="Times New Roman" w:eastAsia="Times New Roman" w:hAnsi="Times New Roman" w:cs="Times New Roman"/>
          <w:bCs/>
          <w:color w:val="000000" w:themeColor="text1"/>
          <w:sz w:val="24"/>
          <w:szCs w:val="24"/>
          <w:bdr w:val="none" w:sz="0" w:space="0" w:color="auto" w:frame="1"/>
          <w:lang w:eastAsia="tr-TR"/>
        </w:rPr>
        <w:t>/</w:t>
      </w:r>
      <w:r w:rsidR="0092687C">
        <w:rPr>
          <w:rFonts w:ascii="Times New Roman" w:eastAsia="Times New Roman" w:hAnsi="Times New Roman" w:cs="Times New Roman"/>
          <w:bCs/>
          <w:color w:val="000000" w:themeColor="text1"/>
          <w:sz w:val="24"/>
          <w:szCs w:val="24"/>
          <w:bdr w:val="none" w:sz="0" w:space="0" w:color="auto" w:frame="1"/>
          <w:lang w:eastAsia="tr-TR"/>
        </w:rPr>
        <w:t>Matematik</w:t>
      </w:r>
      <w:r w:rsidRPr="0064541B">
        <w:rPr>
          <w:rFonts w:ascii="Times New Roman" w:eastAsia="Times New Roman" w:hAnsi="Times New Roman" w:cs="Times New Roman"/>
          <w:bCs/>
          <w:color w:val="000000" w:themeColor="text1"/>
          <w:sz w:val="24"/>
          <w:szCs w:val="24"/>
          <w:bdr w:val="none" w:sz="0" w:space="0" w:color="auto" w:frame="1"/>
          <w:lang w:eastAsia="tr-TR"/>
        </w:rPr>
        <w:t xml:space="preserve"> Eğitimi</w:t>
      </w:r>
    </w:p>
    <w:p w14:paraId="0FA43663" w14:textId="77777777" w:rsidR="00573BE1" w:rsidRPr="0064541B" w:rsidRDefault="00573BE1" w:rsidP="00AE345F">
      <w:pPr>
        <w:shd w:val="clear" w:color="auto" w:fill="FFFFFF"/>
        <w:spacing w:after="0" w:line="360" w:lineRule="auto"/>
        <w:contextualSpacing/>
        <w:jc w:val="center"/>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64541B">
        <w:rPr>
          <w:rFonts w:ascii="Times New Roman" w:hAnsi="Times New Roman" w:cs="Times New Roman"/>
          <w:b/>
          <w:sz w:val="24"/>
          <w:szCs w:val="24"/>
        </w:rPr>
        <w:t>Makalenin Bilimdeki Özgünlüğü</w:t>
      </w:r>
    </w:p>
    <w:p w14:paraId="1B6A4621" w14:textId="5DA1CFF7" w:rsidR="005610E0" w:rsidRDefault="00FD5187" w:rsidP="00641B6F">
      <w:pPr>
        <w:spacing w:after="0" w:line="360" w:lineRule="auto"/>
        <w:ind w:firstLine="708"/>
        <w:jc w:val="both"/>
        <w:rPr>
          <w:rFonts w:ascii="Times New Roman" w:hAnsi="Times New Roman" w:cs="Times New Roman"/>
          <w:sz w:val="24"/>
          <w:szCs w:val="24"/>
        </w:rPr>
      </w:pPr>
      <w:r w:rsidRPr="00FD5187">
        <w:rPr>
          <w:rFonts w:ascii="Times New Roman" w:hAnsi="Times New Roman" w:cs="Times New Roman"/>
          <w:sz w:val="24"/>
          <w:szCs w:val="24"/>
        </w:rPr>
        <w:t xml:space="preserve">Bu derleme çalışmasında uluslararası alanyazında uzun süreden beri sıkça araştırılan fakat ülkemizde hiç araştırma yapılmamış bir olgu olan doğrusallık yanılgısı ile ilgili kapsamlı </w:t>
      </w:r>
      <w:r w:rsidRPr="00FD5187">
        <w:rPr>
          <w:rFonts w:ascii="Times New Roman" w:hAnsi="Times New Roman" w:cs="Times New Roman"/>
          <w:sz w:val="24"/>
          <w:szCs w:val="24"/>
        </w:rPr>
        <w:lastRenderedPageBreak/>
        <w:t>ve detaylı bir tarama yapılmış ve bu yanılgının ne olduğu, matematiksel yorumu, örnekleri, sebepleri, bu yanılgıyı etkileyen etmenler ve yanılgının giderilmesine yönelik yapılan çalışmalar ile ilgili bilgiler derlenerek ulusal alanyazına kazandırılmıştır. Alanyazın taraması sonucu elde edilen doğrusallık yanılgısı makaleleri dikkatli bir şekilde okunarak, elde edilen bilgiler ham bir özet şeklinde değil anlamlı başlıklar altında bütünsel bir açıdan sunulduğu için bu çalışmanın hem ülkemizdeki matematik öğretmenlerinin hem de matematik eğitimcilerinin doğrusallık yanılgısı ile ilgili kapsamlı bilgiye sahip olmalarını ve aynı zamanda konu ile ilgili yürütülen bilimsel araştırmalara ve konu ile ilgili terminolojiye hâkim olmalarını sağlayacağı düşünülmektedir.</w:t>
      </w:r>
      <w:r w:rsidR="00205BAD">
        <w:rPr>
          <w:rFonts w:ascii="Times New Roman" w:hAnsi="Times New Roman" w:cs="Times New Roman"/>
          <w:sz w:val="24"/>
          <w:szCs w:val="24"/>
        </w:rPr>
        <w:t xml:space="preserve"> </w:t>
      </w:r>
      <w:r w:rsidRPr="00FD5187">
        <w:rPr>
          <w:rFonts w:ascii="Times New Roman" w:hAnsi="Times New Roman" w:cs="Times New Roman"/>
          <w:sz w:val="24"/>
          <w:szCs w:val="24"/>
        </w:rPr>
        <w:t xml:space="preserve">Bununla beraber ilgili makalelerin sonuçları bağlamında bu olgunun giderilmesine yönelik özgün önerilerde bulunulmuştur. Makalede sunulan bilgiler ve özgün öneriler ışığında matematik öğretmenlerinin bu olgu ile ilgili farkındalık kazanması, haberdar olması, sunulan farklı konularda çeşitlendirilmiş doğrusallık yanılgısı örneklerini kendi sınıflarında uygulayarak öğrencilerinin bu olgu ile ilgili durumlarını tespit etmeleri ve öğretimlerini bu yanılgıya yol açmayacak şekilde tasarlamaları hem onların mesleki gelişimlerine katkıda bulunabilecek hem de öğretimlerinin niteliğini arttırabilecektir. Makalede doğrusallık yanılgısı ile ilgili sunulan kapsamlı bilgilerin ve sunulan özgün önerilerin matematik eğitimcilerin bu olgu ile ilgili araştırmalarına yol göstererek öncülük edebileceği düşünülmektedir. Bu bağlamda bu derleme çalışmasının matematik eğitimi alanında araştırma yapan bilim insanlarının </w:t>
      </w:r>
      <w:r w:rsidR="009E7BF5">
        <w:rPr>
          <w:rFonts w:ascii="Times New Roman" w:hAnsi="Times New Roman" w:cs="Times New Roman"/>
          <w:sz w:val="24"/>
          <w:szCs w:val="24"/>
        </w:rPr>
        <w:t xml:space="preserve">ülkemizdeki </w:t>
      </w:r>
      <w:r w:rsidRPr="00FD5187">
        <w:rPr>
          <w:rFonts w:ascii="Times New Roman" w:hAnsi="Times New Roman" w:cs="Times New Roman"/>
          <w:sz w:val="24"/>
          <w:szCs w:val="24"/>
        </w:rPr>
        <w:t xml:space="preserve">öğrencilerin doğrusallık yanılgısı ile ilgili yürütecekleri bilimsel araştırmalara yön vererek hem ulusal hem de uluslararası alanyazına dolaylı katkıda bulunabileceği öngörülmektedir. Bunlara ek olarak bu çalışmanın matematik öğretmen eğitimi programlarında öğrenim gören öğretmen adaylarının, öğrencilerin kavram yanılgılarını inceleyen derslerde kullanabileceği bir kaynak niteliği taşıdığı da söylenebilir. </w:t>
      </w:r>
    </w:p>
    <w:p w14:paraId="570799D1" w14:textId="0C61B505" w:rsidR="00AE345F" w:rsidRDefault="00FD5187" w:rsidP="00641B6F">
      <w:pPr>
        <w:spacing w:after="0" w:line="360" w:lineRule="auto"/>
        <w:ind w:firstLine="708"/>
        <w:jc w:val="both"/>
        <w:rPr>
          <w:rFonts w:ascii="Times New Roman" w:hAnsi="Times New Roman" w:cs="Times New Roman"/>
          <w:sz w:val="24"/>
          <w:szCs w:val="24"/>
        </w:rPr>
      </w:pPr>
      <w:r w:rsidRPr="00FD5187">
        <w:rPr>
          <w:rFonts w:ascii="Times New Roman" w:hAnsi="Times New Roman" w:cs="Times New Roman"/>
          <w:sz w:val="24"/>
          <w:szCs w:val="24"/>
        </w:rPr>
        <w:t xml:space="preserve">   </w:t>
      </w:r>
    </w:p>
    <w:p w14:paraId="59A4DB83" w14:textId="77777777" w:rsidR="0064594F" w:rsidRDefault="0064594F" w:rsidP="00D1758C">
      <w:pPr>
        <w:spacing w:after="0" w:line="360" w:lineRule="auto"/>
        <w:jc w:val="center"/>
        <w:rPr>
          <w:rFonts w:ascii="Times New Roman" w:hAnsi="Times New Roman" w:cs="Times New Roman"/>
          <w:b/>
          <w:sz w:val="24"/>
          <w:szCs w:val="24"/>
        </w:rPr>
      </w:pPr>
      <w:r w:rsidRPr="00497750">
        <w:rPr>
          <w:rFonts w:ascii="Times New Roman" w:hAnsi="Times New Roman" w:cs="Times New Roman"/>
          <w:b/>
          <w:sz w:val="24"/>
          <w:szCs w:val="24"/>
        </w:rPr>
        <w:t>Kaynaklar</w:t>
      </w:r>
    </w:p>
    <w:p w14:paraId="7799715B" w14:textId="77777777" w:rsidR="00D602DC" w:rsidRPr="00D602DC" w:rsidRDefault="00D602DC" w:rsidP="00D602DC">
      <w:pPr>
        <w:spacing w:after="0" w:line="360" w:lineRule="auto"/>
        <w:jc w:val="both"/>
        <w:rPr>
          <w:rFonts w:ascii="Times New Roman" w:hAnsi="Times New Roman"/>
          <w:sz w:val="24"/>
          <w:szCs w:val="24"/>
          <w:lang w:val="en-US"/>
        </w:rPr>
      </w:pPr>
      <w:r w:rsidRPr="00D602DC">
        <w:rPr>
          <w:rFonts w:ascii="Times New Roman" w:hAnsi="Times New Roman"/>
          <w:sz w:val="24"/>
          <w:szCs w:val="24"/>
          <w:lang w:val="en-US"/>
        </w:rPr>
        <w:t xml:space="preserve">Behr, M., Hare, G., Post, T., &amp; Lesh, R. (1992). Rational number, ratio and proportion. D. A. </w:t>
      </w:r>
    </w:p>
    <w:p w14:paraId="549E9D01" w14:textId="77777777" w:rsidR="00D602DC" w:rsidRPr="00D602DC" w:rsidRDefault="00D602DC" w:rsidP="00D602DC">
      <w:pPr>
        <w:spacing w:after="0" w:line="360" w:lineRule="auto"/>
        <w:ind w:left="567"/>
        <w:jc w:val="both"/>
        <w:rPr>
          <w:rFonts w:ascii="Times New Roman" w:hAnsi="Times New Roman"/>
          <w:sz w:val="24"/>
          <w:szCs w:val="24"/>
          <w:lang w:val="en-US"/>
        </w:rPr>
      </w:pPr>
      <w:r w:rsidRPr="00D602DC">
        <w:rPr>
          <w:rFonts w:ascii="Times New Roman" w:hAnsi="Times New Roman"/>
          <w:sz w:val="24"/>
          <w:szCs w:val="24"/>
          <w:lang w:val="en-US"/>
        </w:rPr>
        <w:t xml:space="preserve">Grouws. (Ed.), </w:t>
      </w:r>
      <w:r w:rsidRPr="00D602DC">
        <w:rPr>
          <w:rFonts w:ascii="Times New Roman" w:hAnsi="Times New Roman"/>
          <w:i/>
          <w:iCs/>
          <w:sz w:val="24"/>
          <w:szCs w:val="24"/>
          <w:lang w:val="en-US"/>
        </w:rPr>
        <w:t>Handbook of Research on Mathematics Teaching and Learning</w:t>
      </w:r>
      <w:r w:rsidRPr="00D602DC">
        <w:rPr>
          <w:rFonts w:ascii="Times New Roman" w:hAnsi="Times New Roman"/>
          <w:sz w:val="24"/>
          <w:szCs w:val="24"/>
          <w:lang w:val="en-US"/>
        </w:rPr>
        <w:t xml:space="preserve"> (pp. 17-43). New York: Simon &amp; Schuster Macmillan.</w:t>
      </w:r>
    </w:p>
    <w:p w14:paraId="63FA0D65" w14:textId="77777777" w:rsidR="00D602DC" w:rsidRPr="00D602DC" w:rsidRDefault="00D602DC" w:rsidP="00D602DC">
      <w:pPr>
        <w:spacing w:after="0" w:line="360" w:lineRule="auto"/>
        <w:ind w:left="567" w:hanging="567"/>
        <w:jc w:val="both"/>
        <w:rPr>
          <w:rFonts w:ascii="Times New Roman" w:hAnsi="Times New Roman"/>
          <w:i/>
          <w:iCs/>
          <w:sz w:val="24"/>
          <w:szCs w:val="24"/>
          <w:lang w:val="en-US"/>
        </w:rPr>
      </w:pPr>
      <w:r w:rsidRPr="00D602DC">
        <w:rPr>
          <w:rFonts w:ascii="Times New Roman" w:hAnsi="Times New Roman"/>
          <w:sz w:val="24"/>
          <w:szCs w:val="24"/>
          <w:lang w:val="en-US"/>
        </w:rPr>
        <w:t xml:space="preserve">Cramer, K., &amp; Post, T. (1993). Connecting research to teaching: Proportional reasoning. </w:t>
      </w:r>
      <w:r w:rsidRPr="00D602DC">
        <w:rPr>
          <w:rFonts w:ascii="Times New Roman" w:hAnsi="Times New Roman"/>
          <w:i/>
          <w:iCs/>
          <w:sz w:val="24"/>
          <w:szCs w:val="24"/>
          <w:lang w:val="en-US"/>
        </w:rPr>
        <w:t xml:space="preserve">The </w:t>
      </w:r>
    </w:p>
    <w:p w14:paraId="0AE0DA53" w14:textId="53AAE5F7" w:rsidR="00D602DC" w:rsidRPr="00D602DC" w:rsidRDefault="00D602DC" w:rsidP="00D602DC">
      <w:pPr>
        <w:spacing w:after="0" w:line="360" w:lineRule="auto"/>
        <w:ind w:left="567"/>
        <w:jc w:val="both"/>
        <w:rPr>
          <w:rFonts w:ascii="Times New Roman" w:hAnsi="Times New Roman"/>
          <w:i/>
          <w:iCs/>
          <w:sz w:val="24"/>
          <w:szCs w:val="24"/>
          <w:lang w:val="en-US"/>
        </w:rPr>
      </w:pPr>
      <w:r w:rsidRPr="00D602DC">
        <w:rPr>
          <w:rFonts w:ascii="Times New Roman" w:hAnsi="Times New Roman"/>
          <w:i/>
          <w:iCs/>
          <w:sz w:val="24"/>
          <w:szCs w:val="24"/>
          <w:lang w:val="en-US"/>
        </w:rPr>
        <w:t xml:space="preserve">Mathematics Teacher, 86, </w:t>
      </w:r>
      <w:r w:rsidRPr="00D602DC">
        <w:rPr>
          <w:rFonts w:ascii="Times New Roman" w:hAnsi="Times New Roman"/>
          <w:sz w:val="24"/>
          <w:szCs w:val="24"/>
          <w:lang w:val="en-US"/>
        </w:rPr>
        <w:t>404–407.</w:t>
      </w:r>
      <w:r w:rsidRPr="00D602DC">
        <w:rPr>
          <w:rFonts w:ascii="Times New Roman" w:hAnsi="Times New Roman"/>
          <w:sz w:val="24"/>
          <w:szCs w:val="24"/>
        </w:rPr>
        <w:t xml:space="preserve"> doi:10.5951/MT.86.5.0404</w:t>
      </w:r>
    </w:p>
    <w:p w14:paraId="6F245494" w14:textId="77777777" w:rsidR="00D602DC" w:rsidRPr="00D602DC" w:rsidRDefault="00D602DC" w:rsidP="00D602DC">
      <w:pPr>
        <w:spacing w:after="0" w:line="360" w:lineRule="auto"/>
        <w:ind w:left="567" w:hanging="567"/>
        <w:jc w:val="both"/>
        <w:rPr>
          <w:rFonts w:ascii="Times New Roman" w:hAnsi="Times New Roman"/>
          <w:sz w:val="24"/>
          <w:szCs w:val="24"/>
          <w:lang w:val="en-US"/>
        </w:rPr>
      </w:pPr>
      <w:r w:rsidRPr="00D602DC">
        <w:rPr>
          <w:rFonts w:ascii="Times New Roman" w:hAnsi="Times New Roman"/>
          <w:sz w:val="24"/>
          <w:szCs w:val="24"/>
          <w:lang w:val="en-US"/>
        </w:rPr>
        <w:t xml:space="preserve">Cramer, K., Post, T., &amp; Currier, S. (1993). Learning and teaching ratio and proportion: Research </w:t>
      </w:r>
    </w:p>
    <w:p w14:paraId="5FCD94F8" w14:textId="4E7DDA17" w:rsidR="00D602DC" w:rsidRPr="00D602DC" w:rsidRDefault="00D602DC" w:rsidP="00D602DC">
      <w:pPr>
        <w:spacing w:after="0" w:line="360" w:lineRule="auto"/>
        <w:ind w:left="567"/>
        <w:jc w:val="both"/>
        <w:rPr>
          <w:rFonts w:ascii="Times New Roman" w:hAnsi="Times New Roman"/>
          <w:sz w:val="24"/>
          <w:szCs w:val="24"/>
          <w:lang w:val="en-US"/>
        </w:rPr>
      </w:pPr>
      <w:r w:rsidRPr="00D602DC">
        <w:rPr>
          <w:rFonts w:ascii="Times New Roman" w:hAnsi="Times New Roman"/>
          <w:sz w:val="24"/>
          <w:szCs w:val="24"/>
          <w:lang w:val="en-US"/>
        </w:rPr>
        <w:t xml:space="preserve">implications. D. T. Owens (Ed.), </w:t>
      </w:r>
      <w:r w:rsidRPr="00D602DC">
        <w:rPr>
          <w:rFonts w:ascii="Times New Roman" w:hAnsi="Times New Roman"/>
          <w:i/>
          <w:iCs/>
          <w:sz w:val="24"/>
          <w:szCs w:val="24"/>
          <w:lang w:val="en-US"/>
        </w:rPr>
        <w:t xml:space="preserve">Research ideas for the classroom: Middle grades mathematics </w:t>
      </w:r>
      <w:r w:rsidRPr="00D602DC">
        <w:rPr>
          <w:rFonts w:ascii="Times New Roman" w:hAnsi="Times New Roman"/>
          <w:sz w:val="24"/>
          <w:szCs w:val="24"/>
          <w:lang w:val="en-US"/>
        </w:rPr>
        <w:t>(pp. 159–178). New York: Macmillan.</w:t>
      </w:r>
    </w:p>
    <w:p w14:paraId="6CD8DAD0" w14:textId="1D91888F" w:rsidR="00D602DC" w:rsidRPr="00D602DC" w:rsidRDefault="00D602DC" w:rsidP="00D602DC">
      <w:pPr>
        <w:spacing w:after="0" w:line="360" w:lineRule="auto"/>
        <w:ind w:left="567" w:hanging="567"/>
        <w:jc w:val="both"/>
        <w:rPr>
          <w:rFonts w:ascii="Times New Roman" w:hAnsi="Times New Roman"/>
          <w:sz w:val="24"/>
          <w:szCs w:val="24"/>
          <w:lang w:val="en-US"/>
        </w:rPr>
      </w:pPr>
      <w:r w:rsidRPr="00D602DC">
        <w:rPr>
          <w:rFonts w:ascii="Times New Roman" w:hAnsi="Times New Roman"/>
          <w:sz w:val="24"/>
          <w:szCs w:val="24"/>
          <w:lang w:val="en-US"/>
        </w:rPr>
        <w:t>De Bock, D., Van Dooren, W., Janssens, D., &amp; Verschaffel, L. (2002). Improper use of linear</w:t>
      </w:r>
    </w:p>
    <w:p w14:paraId="564F4CE8" w14:textId="77777777" w:rsidR="00D602DC" w:rsidRPr="00D602DC" w:rsidRDefault="00D602DC" w:rsidP="00D602DC">
      <w:pPr>
        <w:spacing w:after="0" w:line="360" w:lineRule="auto"/>
        <w:ind w:left="567"/>
        <w:jc w:val="both"/>
        <w:rPr>
          <w:rFonts w:ascii="Times New Roman" w:hAnsi="Times New Roman"/>
          <w:sz w:val="24"/>
          <w:szCs w:val="24"/>
          <w:lang w:val="en-US"/>
        </w:rPr>
      </w:pPr>
      <w:r w:rsidRPr="00D602DC">
        <w:rPr>
          <w:rFonts w:ascii="Times New Roman" w:hAnsi="Times New Roman"/>
          <w:sz w:val="24"/>
          <w:szCs w:val="24"/>
          <w:lang w:val="en-US"/>
        </w:rPr>
        <w:lastRenderedPageBreak/>
        <w:t xml:space="preserve">reasoning: An in-depth study of the nature and the irresistibility of secondary school students’ errors. </w:t>
      </w:r>
      <w:r w:rsidRPr="00D602DC">
        <w:rPr>
          <w:rFonts w:ascii="Times New Roman" w:hAnsi="Times New Roman"/>
          <w:i/>
          <w:iCs/>
          <w:sz w:val="24"/>
          <w:szCs w:val="24"/>
          <w:lang w:val="en-US"/>
        </w:rPr>
        <w:t xml:space="preserve">Educational Studies in Mathematics, 50, </w:t>
      </w:r>
      <w:r w:rsidRPr="00D602DC">
        <w:rPr>
          <w:rFonts w:ascii="Times New Roman" w:hAnsi="Times New Roman"/>
          <w:sz w:val="24"/>
          <w:szCs w:val="24"/>
          <w:lang w:val="en-US"/>
        </w:rPr>
        <w:t>311–314. doi:</w:t>
      </w:r>
      <w:r w:rsidRPr="00D602DC">
        <w:rPr>
          <w:rFonts w:ascii="Times New Roman" w:hAnsi="Times New Roman"/>
          <w:sz w:val="24"/>
          <w:szCs w:val="24"/>
        </w:rPr>
        <w:t>10.1023/A:1021205413749</w:t>
      </w:r>
    </w:p>
    <w:p w14:paraId="76018696" w14:textId="0308814F" w:rsidR="00D602DC" w:rsidRPr="00D602DC" w:rsidRDefault="00D602DC" w:rsidP="00D602DC">
      <w:pPr>
        <w:spacing w:after="0" w:line="360" w:lineRule="auto"/>
        <w:ind w:left="567" w:hanging="567"/>
        <w:jc w:val="both"/>
        <w:rPr>
          <w:rFonts w:ascii="Times New Roman" w:hAnsi="Times New Roman"/>
          <w:sz w:val="24"/>
          <w:szCs w:val="24"/>
          <w:lang w:val="en-US"/>
        </w:rPr>
      </w:pPr>
      <w:r w:rsidRPr="00D602DC">
        <w:rPr>
          <w:rFonts w:ascii="Times New Roman" w:hAnsi="Times New Roman"/>
          <w:sz w:val="24"/>
          <w:szCs w:val="24"/>
          <w:lang w:val="en-US"/>
        </w:rPr>
        <w:t xml:space="preserve">De Bock, D., Verschaffel, L., &amp; Janssens, D. (1998). The predominance of the linear model in </w:t>
      </w:r>
    </w:p>
    <w:p w14:paraId="33950E19" w14:textId="77777777" w:rsidR="00D602DC" w:rsidRPr="00D602DC" w:rsidRDefault="00D602DC" w:rsidP="00D602DC">
      <w:pPr>
        <w:spacing w:after="0" w:line="360" w:lineRule="auto"/>
        <w:ind w:left="567"/>
        <w:jc w:val="both"/>
        <w:rPr>
          <w:rFonts w:ascii="Times New Roman" w:hAnsi="Times New Roman"/>
          <w:sz w:val="24"/>
          <w:szCs w:val="24"/>
          <w:lang w:val="en-US"/>
        </w:rPr>
      </w:pPr>
      <w:r w:rsidRPr="00D602DC">
        <w:rPr>
          <w:rFonts w:ascii="Times New Roman" w:hAnsi="Times New Roman"/>
          <w:sz w:val="24"/>
          <w:szCs w:val="24"/>
          <w:lang w:val="en-US"/>
        </w:rPr>
        <w:t>secondary school students' solutions of word problems involving length and area of similar plane figures. </w:t>
      </w:r>
      <w:r w:rsidRPr="00D602DC">
        <w:rPr>
          <w:rFonts w:ascii="Times New Roman" w:hAnsi="Times New Roman"/>
          <w:i/>
          <w:iCs/>
          <w:sz w:val="24"/>
          <w:szCs w:val="24"/>
          <w:lang w:val="en-US"/>
        </w:rPr>
        <w:t>Educational Studies in Mathematics, 35</w:t>
      </w:r>
      <w:r w:rsidRPr="00483404">
        <w:rPr>
          <w:rFonts w:ascii="Times New Roman" w:hAnsi="Times New Roman"/>
          <w:sz w:val="24"/>
          <w:szCs w:val="24"/>
          <w:lang w:val="en-US"/>
        </w:rPr>
        <w:t>,</w:t>
      </w:r>
      <w:r w:rsidRPr="00D602DC">
        <w:rPr>
          <w:rFonts w:ascii="Times New Roman" w:hAnsi="Times New Roman"/>
          <w:b/>
          <w:bCs/>
          <w:sz w:val="24"/>
          <w:szCs w:val="24"/>
          <w:lang w:val="en-US"/>
        </w:rPr>
        <w:t> </w:t>
      </w:r>
      <w:r w:rsidRPr="00D602DC">
        <w:rPr>
          <w:rFonts w:ascii="Times New Roman" w:hAnsi="Times New Roman"/>
          <w:sz w:val="24"/>
          <w:szCs w:val="24"/>
          <w:lang w:val="en-US"/>
        </w:rPr>
        <w:t>65–83. doi:10.1023/A:1003151011999</w:t>
      </w:r>
    </w:p>
    <w:p w14:paraId="2EB53DC4" w14:textId="2A2D40F4" w:rsidR="00D602DC" w:rsidRPr="00D602DC" w:rsidRDefault="00D602DC" w:rsidP="00D602DC">
      <w:pPr>
        <w:spacing w:after="0" w:line="360" w:lineRule="auto"/>
        <w:ind w:left="567" w:hanging="567"/>
        <w:jc w:val="both"/>
        <w:rPr>
          <w:rFonts w:ascii="Times New Roman" w:hAnsi="Times New Roman"/>
          <w:sz w:val="24"/>
          <w:szCs w:val="24"/>
          <w:lang w:val="en-US"/>
        </w:rPr>
      </w:pPr>
      <w:r w:rsidRPr="00D602DC">
        <w:rPr>
          <w:rFonts w:ascii="Times New Roman" w:hAnsi="Times New Roman"/>
          <w:sz w:val="24"/>
          <w:szCs w:val="24"/>
          <w:lang w:val="en-US"/>
        </w:rPr>
        <w:t xml:space="preserve">De Bock, D., Verschaffel, L., &amp; Janssens, D. (2002). The effects of different problem  </w:t>
      </w:r>
      <w:r>
        <w:rPr>
          <w:rFonts w:ascii="Times New Roman" w:hAnsi="Times New Roman"/>
          <w:sz w:val="24"/>
          <w:szCs w:val="24"/>
          <w:lang w:val="en-US"/>
        </w:rPr>
        <w:t xml:space="preserve"> </w:t>
      </w:r>
      <w:r w:rsidRPr="00D602DC">
        <w:rPr>
          <w:rFonts w:ascii="Times New Roman" w:hAnsi="Times New Roman"/>
          <w:sz w:val="24"/>
          <w:szCs w:val="24"/>
          <w:lang w:val="en-US"/>
        </w:rPr>
        <w:t xml:space="preserve">presentations and formulations on the illusion of linearity in secondary school students. </w:t>
      </w:r>
      <w:r w:rsidRPr="00D602DC">
        <w:rPr>
          <w:rFonts w:ascii="Times New Roman" w:hAnsi="Times New Roman"/>
          <w:i/>
          <w:iCs/>
          <w:sz w:val="24"/>
          <w:szCs w:val="24"/>
        </w:rPr>
        <w:t>Mathematical Thinking and Learning 4</w:t>
      </w:r>
      <w:r w:rsidRPr="00D602DC">
        <w:rPr>
          <w:rFonts w:ascii="Times New Roman" w:hAnsi="Times New Roman"/>
          <w:sz w:val="24"/>
          <w:szCs w:val="24"/>
        </w:rPr>
        <w:t>(1)</w:t>
      </w:r>
      <w:r w:rsidRPr="00D602DC">
        <w:rPr>
          <w:rFonts w:ascii="Times New Roman" w:hAnsi="Times New Roman"/>
          <w:b/>
          <w:bCs/>
          <w:sz w:val="24"/>
          <w:szCs w:val="24"/>
        </w:rPr>
        <w:t>, </w:t>
      </w:r>
      <w:r w:rsidRPr="00D602DC">
        <w:rPr>
          <w:rFonts w:ascii="Times New Roman" w:hAnsi="Times New Roman"/>
          <w:sz w:val="24"/>
          <w:szCs w:val="24"/>
        </w:rPr>
        <w:t>65–89. doi:</w:t>
      </w:r>
      <w:r w:rsidRPr="00D602DC">
        <w:rPr>
          <w:rFonts w:ascii="Times New Roman" w:hAnsi="Times New Roman"/>
          <w:sz w:val="24"/>
          <w:szCs w:val="24"/>
          <w:lang w:val="en-US"/>
        </w:rPr>
        <w:t>10.1207/S15327833MTL0401_3</w:t>
      </w:r>
    </w:p>
    <w:p w14:paraId="350B67F4" w14:textId="77777777" w:rsidR="00D602DC" w:rsidRPr="00D602DC" w:rsidRDefault="00D602DC" w:rsidP="00D602DC">
      <w:pPr>
        <w:spacing w:after="0" w:line="360" w:lineRule="auto"/>
        <w:jc w:val="both"/>
        <w:rPr>
          <w:rFonts w:ascii="Times New Roman" w:hAnsi="Times New Roman"/>
          <w:sz w:val="24"/>
          <w:szCs w:val="24"/>
          <w:lang w:val="en-US"/>
        </w:rPr>
      </w:pPr>
      <w:r w:rsidRPr="00D602DC">
        <w:rPr>
          <w:rFonts w:ascii="Times New Roman" w:hAnsi="Times New Roman"/>
          <w:sz w:val="24"/>
          <w:szCs w:val="24"/>
          <w:lang w:val="en-US"/>
        </w:rPr>
        <w:t>De Bock, D., Verschaffel, L., Janssens, D., Van Dooren, W., &amp; Claes, K. (2003). Do realistic</w:t>
      </w:r>
    </w:p>
    <w:p w14:paraId="119FD748" w14:textId="2521A4F0" w:rsidR="00D602DC" w:rsidRPr="00D602DC" w:rsidRDefault="00D602DC" w:rsidP="00D602DC">
      <w:pPr>
        <w:spacing w:after="0" w:line="360" w:lineRule="auto"/>
        <w:ind w:left="567"/>
        <w:jc w:val="both"/>
        <w:rPr>
          <w:rFonts w:ascii="Times New Roman" w:hAnsi="Times New Roman"/>
          <w:sz w:val="24"/>
          <w:szCs w:val="24"/>
          <w:lang w:val="en-US"/>
        </w:rPr>
      </w:pPr>
      <w:r w:rsidRPr="00D602DC">
        <w:rPr>
          <w:rFonts w:ascii="Times New Roman" w:hAnsi="Times New Roman"/>
          <w:sz w:val="24"/>
          <w:szCs w:val="24"/>
          <w:lang w:val="en-US"/>
        </w:rPr>
        <w:t xml:space="preserve">contexts and graphical representations always have a beneficial impact on students’ performance? Negative evidence from a study on modelling non-linear geometry problems. </w:t>
      </w:r>
      <w:r w:rsidRPr="00D602DC">
        <w:rPr>
          <w:rFonts w:ascii="Times New Roman" w:hAnsi="Times New Roman"/>
          <w:i/>
          <w:iCs/>
          <w:sz w:val="24"/>
          <w:szCs w:val="24"/>
          <w:lang w:val="en-US"/>
        </w:rPr>
        <w:t>Learning</w:t>
      </w:r>
      <w:r w:rsidRPr="00D602DC">
        <w:rPr>
          <w:rFonts w:ascii="Times New Roman" w:hAnsi="Times New Roman"/>
          <w:sz w:val="24"/>
          <w:szCs w:val="24"/>
          <w:lang w:val="en-US"/>
        </w:rPr>
        <w:t xml:space="preserve"> </w:t>
      </w:r>
      <w:r w:rsidRPr="00D602DC">
        <w:rPr>
          <w:rFonts w:ascii="Times New Roman" w:hAnsi="Times New Roman"/>
          <w:i/>
          <w:iCs/>
          <w:sz w:val="24"/>
          <w:szCs w:val="24"/>
          <w:lang w:val="en-US"/>
        </w:rPr>
        <w:t xml:space="preserve">and Instruction, 13, </w:t>
      </w:r>
      <w:r w:rsidRPr="00D602DC">
        <w:rPr>
          <w:rFonts w:ascii="Times New Roman" w:hAnsi="Times New Roman"/>
          <w:sz w:val="24"/>
          <w:szCs w:val="24"/>
          <w:lang w:val="en-US"/>
        </w:rPr>
        <w:t>441–463. doi:</w:t>
      </w:r>
      <w:r w:rsidRPr="00D602DC">
        <w:rPr>
          <w:rFonts w:ascii="Times New Roman" w:hAnsi="Times New Roman"/>
          <w:sz w:val="24"/>
          <w:szCs w:val="24"/>
        </w:rPr>
        <w:t>10.1016/S0959-4752(02)00040-3</w:t>
      </w:r>
    </w:p>
    <w:p w14:paraId="314DE6D3" w14:textId="26C9B8D0" w:rsidR="00D602DC" w:rsidRPr="00D602DC" w:rsidRDefault="00D602DC" w:rsidP="00D602DC">
      <w:pPr>
        <w:spacing w:after="0" w:line="360" w:lineRule="auto"/>
        <w:ind w:left="567" w:hanging="567"/>
        <w:jc w:val="both"/>
        <w:rPr>
          <w:rFonts w:ascii="Times New Roman" w:hAnsi="Times New Roman"/>
          <w:sz w:val="24"/>
          <w:szCs w:val="24"/>
          <w:lang w:val="en-US"/>
        </w:rPr>
      </w:pPr>
      <w:r w:rsidRPr="00D602DC">
        <w:rPr>
          <w:rFonts w:ascii="Times New Roman" w:hAnsi="Times New Roman"/>
          <w:sz w:val="24"/>
          <w:szCs w:val="24"/>
          <w:lang w:val="en-US"/>
        </w:rPr>
        <w:t>Esteley, C. B., Villarreal, M. E., &amp; Alagia, H. R. (2010). The overgeneralization of linear models</w:t>
      </w:r>
      <w:r>
        <w:rPr>
          <w:rFonts w:ascii="Times New Roman" w:hAnsi="Times New Roman"/>
          <w:sz w:val="24"/>
          <w:szCs w:val="24"/>
          <w:lang w:val="en-US"/>
        </w:rPr>
        <w:t xml:space="preserve"> </w:t>
      </w:r>
      <w:r w:rsidRPr="00D602DC">
        <w:rPr>
          <w:rFonts w:ascii="Times New Roman" w:hAnsi="Times New Roman"/>
          <w:sz w:val="24"/>
          <w:szCs w:val="24"/>
          <w:lang w:val="en-US"/>
        </w:rPr>
        <w:t xml:space="preserve">among university students' mathematical productions: A long-term study. </w:t>
      </w:r>
      <w:r w:rsidRPr="00D602DC">
        <w:rPr>
          <w:rFonts w:ascii="Times New Roman" w:hAnsi="Times New Roman"/>
          <w:i/>
          <w:iCs/>
          <w:sz w:val="24"/>
          <w:szCs w:val="24"/>
          <w:lang w:val="en-US"/>
        </w:rPr>
        <w:t>Mathematical Thinking and Learning, 12</w:t>
      </w:r>
      <w:r w:rsidRPr="00D602DC">
        <w:rPr>
          <w:rFonts w:ascii="Times New Roman" w:hAnsi="Times New Roman"/>
          <w:sz w:val="24"/>
          <w:szCs w:val="24"/>
          <w:lang w:val="en-US"/>
        </w:rPr>
        <w:t xml:space="preserve">(1), 86-108. </w:t>
      </w:r>
      <w:r w:rsidRPr="00D602DC">
        <w:rPr>
          <w:rFonts w:ascii="Times New Roman" w:hAnsi="Times New Roman"/>
          <w:sz w:val="24"/>
          <w:szCs w:val="24"/>
        </w:rPr>
        <w:t>doi:10.1080/10986060903465988</w:t>
      </w:r>
    </w:p>
    <w:p w14:paraId="66AA45F8" w14:textId="75D1E6A6" w:rsidR="00D602DC" w:rsidRPr="00D602DC" w:rsidRDefault="00D602DC" w:rsidP="00D602DC">
      <w:pPr>
        <w:spacing w:after="0" w:line="360" w:lineRule="auto"/>
        <w:ind w:left="567" w:hanging="567"/>
        <w:jc w:val="both"/>
        <w:rPr>
          <w:rFonts w:ascii="Times New Roman" w:hAnsi="Times New Roman"/>
          <w:i/>
          <w:iCs/>
          <w:sz w:val="24"/>
          <w:szCs w:val="24"/>
        </w:rPr>
      </w:pPr>
      <w:r w:rsidRPr="00D602DC">
        <w:rPr>
          <w:rFonts w:ascii="Times New Roman" w:hAnsi="Times New Roman"/>
          <w:sz w:val="24"/>
          <w:szCs w:val="24"/>
        </w:rPr>
        <w:t xml:space="preserve">Fast, G. R. (1999). Analogies and reconstruction of probability knowledge. </w:t>
      </w:r>
      <w:r w:rsidRPr="00D602DC">
        <w:rPr>
          <w:rFonts w:ascii="Times New Roman" w:hAnsi="Times New Roman"/>
          <w:i/>
          <w:iCs/>
          <w:sz w:val="24"/>
          <w:szCs w:val="24"/>
        </w:rPr>
        <w:t xml:space="preserve">School Sciences </w:t>
      </w:r>
      <w:r>
        <w:rPr>
          <w:rFonts w:ascii="Times New Roman" w:hAnsi="Times New Roman"/>
          <w:i/>
          <w:iCs/>
          <w:sz w:val="24"/>
          <w:szCs w:val="24"/>
        </w:rPr>
        <w:t>a</w:t>
      </w:r>
      <w:r w:rsidRPr="00D602DC">
        <w:rPr>
          <w:rFonts w:ascii="Times New Roman" w:hAnsi="Times New Roman"/>
          <w:i/>
          <w:iCs/>
          <w:sz w:val="24"/>
          <w:szCs w:val="24"/>
        </w:rPr>
        <w:t>nd</w:t>
      </w:r>
      <w:r>
        <w:rPr>
          <w:rFonts w:ascii="Times New Roman" w:hAnsi="Times New Roman"/>
          <w:i/>
          <w:iCs/>
          <w:sz w:val="24"/>
          <w:szCs w:val="24"/>
        </w:rPr>
        <w:t xml:space="preserve"> </w:t>
      </w:r>
      <w:r w:rsidRPr="00D602DC">
        <w:rPr>
          <w:rFonts w:ascii="Times New Roman" w:hAnsi="Times New Roman"/>
          <w:i/>
          <w:iCs/>
          <w:sz w:val="24"/>
          <w:szCs w:val="24"/>
        </w:rPr>
        <w:t xml:space="preserve">Mathematics, 99(5), </w:t>
      </w:r>
      <w:r w:rsidRPr="00D602DC">
        <w:rPr>
          <w:rFonts w:ascii="Times New Roman" w:hAnsi="Times New Roman"/>
          <w:sz w:val="24"/>
          <w:szCs w:val="24"/>
        </w:rPr>
        <w:t>230-240. doi:10.1111/j.1949-8594.1999.tb17481.x</w:t>
      </w:r>
    </w:p>
    <w:p w14:paraId="38BBD4F7" w14:textId="108A7015" w:rsidR="00D602DC" w:rsidRPr="00D602DC" w:rsidRDefault="00D602DC" w:rsidP="00D602DC">
      <w:pPr>
        <w:spacing w:after="0" w:line="360" w:lineRule="auto"/>
        <w:ind w:left="567" w:hanging="567"/>
        <w:jc w:val="both"/>
        <w:rPr>
          <w:rFonts w:ascii="Times New Roman" w:hAnsi="Times New Roman"/>
          <w:i/>
          <w:iCs/>
          <w:sz w:val="24"/>
          <w:szCs w:val="24"/>
          <w:lang w:val="en-US"/>
        </w:rPr>
      </w:pPr>
      <w:r w:rsidRPr="00D602DC">
        <w:rPr>
          <w:rFonts w:ascii="Times New Roman" w:hAnsi="Times New Roman"/>
          <w:sz w:val="24"/>
          <w:szCs w:val="24"/>
          <w:lang w:val="en-US"/>
        </w:rPr>
        <w:t xml:space="preserve">Fischbein, E. (1999). Intuitions and schemata in mathematical reasoning. </w:t>
      </w:r>
      <w:r w:rsidRPr="00D602DC">
        <w:rPr>
          <w:rFonts w:ascii="Times New Roman" w:hAnsi="Times New Roman"/>
          <w:i/>
          <w:iCs/>
          <w:sz w:val="24"/>
          <w:szCs w:val="24"/>
          <w:lang w:val="en-US"/>
        </w:rPr>
        <w:t xml:space="preserve">Educational Studies in Mathematics, </w:t>
      </w:r>
      <w:r w:rsidRPr="00D602DC">
        <w:rPr>
          <w:rFonts w:ascii="Times New Roman" w:hAnsi="Times New Roman"/>
          <w:sz w:val="24"/>
          <w:szCs w:val="24"/>
          <w:lang w:val="en-US"/>
        </w:rPr>
        <w:t>38, 11–50. doi:10.1023/A:1003488222875</w:t>
      </w:r>
    </w:p>
    <w:p w14:paraId="18E5DBA7" w14:textId="77777777" w:rsidR="00D602DC" w:rsidRPr="00D602DC" w:rsidRDefault="00D602DC" w:rsidP="00D602DC">
      <w:pPr>
        <w:spacing w:after="0" w:line="360" w:lineRule="auto"/>
        <w:ind w:left="567" w:hanging="567"/>
        <w:jc w:val="both"/>
        <w:rPr>
          <w:rFonts w:ascii="Times New Roman" w:hAnsi="Times New Roman"/>
          <w:sz w:val="24"/>
          <w:szCs w:val="24"/>
          <w:lang w:val="en-US"/>
        </w:rPr>
      </w:pPr>
      <w:r w:rsidRPr="00D602DC">
        <w:rPr>
          <w:rFonts w:ascii="Times New Roman" w:hAnsi="Times New Roman"/>
          <w:sz w:val="24"/>
          <w:szCs w:val="24"/>
          <w:lang w:val="en-US"/>
        </w:rPr>
        <w:t xml:space="preserve">Fischbein, E., &amp; Gazit, A. (1984). Does the teaching of probability improve probabilistic </w:t>
      </w:r>
    </w:p>
    <w:p w14:paraId="452859ED" w14:textId="77777777" w:rsidR="00D602DC" w:rsidRPr="00D602DC" w:rsidRDefault="00D602DC" w:rsidP="004A1E74">
      <w:pPr>
        <w:spacing w:after="0" w:line="360" w:lineRule="auto"/>
        <w:ind w:left="567"/>
        <w:jc w:val="both"/>
        <w:rPr>
          <w:rFonts w:ascii="Times New Roman" w:hAnsi="Times New Roman"/>
          <w:sz w:val="24"/>
          <w:szCs w:val="24"/>
          <w:lang w:val="en-US"/>
        </w:rPr>
      </w:pPr>
      <w:r w:rsidRPr="00D602DC">
        <w:rPr>
          <w:rFonts w:ascii="Times New Roman" w:hAnsi="Times New Roman"/>
          <w:sz w:val="24"/>
          <w:szCs w:val="24"/>
          <w:lang w:val="en-US"/>
        </w:rPr>
        <w:t xml:space="preserve">intuitions? </w:t>
      </w:r>
      <w:r w:rsidRPr="00007BE2">
        <w:rPr>
          <w:rFonts w:ascii="Times New Roman" w:hAnsi="Times New Roman"/>
          <w:i/>
          <w:iCs/>
          <w:sz w:val="24"/>
          <w:szCs w:val="24"/>
          <w:lang w:val="en-US"/>
        </w:rPr>
        <w:t>Educational Studies in Mathematics, 15</w:t>
      </w:r>
      <w:r w:rsidRPr="00D602DC">
        <w:rPr>
          <w:rFonts w:ascii="Times New Roman" w:hAnsi="Times New Roman"/>
          <w:sz w:val="24"/>
          <w:szCs w:val="24"/>
          <w:lang w:val="en-US"/>
        </w:rPr>
        <w:t xml:space="preserve">, 1-24. https://www.jstor.org/stable/3482454 </w:t>
      </w:r>
      <w:r w:rsidRPr="00D602DC">
        <w:rPr>
          <w:rFonts w:ascii="Times New Roman" w:hAnsi="Times New Roman"/>
          <w:sz w:val="24"/>
          <w:szCs w:val="24"/>
        </w:rPr>
        <w:t>adresinden alınmıştır.</w:t>
      </w:r>
      <w:r w:rsidRPr="00D602DC">
        <w:rPr>
          <w:rFonts w:ascii="Times New Roman" w:hAnsi="Times New Roman"/>
          <w:sz w:val="24"/>
          <w:szCs w:val="24"/>
          <w:lang w:val="en-US"/>
        </w:rPr>
        <w:t xml:space="preserve"> </w:t>
      </w:r>
    </w:p>
    <w:p w14:paraId="380EC525" w14:textId="77777777" w:rsidR="00D602DC" w:rsidRPr="00D602DC" w:rsidRDefault="00D602DC" w:rsidP="00D602DC">
      <w:pPr>
        <w:spacing w:after="0" w:line="360" w:lineRule="auto"/>
        <w:ind w:left="567" w:hanging="567"/>
        <w:jc w:val="both"/>
        <w:rPr>
          <w:rFonts w:ascii="Times New Roman" w:hAnsi="Times New Roman"/>
          <w:sz w:val="24"/>
          <w:szCs w:val="24"/>
          <w:lang w:val="en-US"/>
        </w:rPr>
      </w:pPr>
      <w:r w:rsidRPr="00D602DC">
        <w:rPr>
          <w:rFonts w:ascii="Times New Roman" w:hAnsi="Times New Roman"/>
          <w:sz w:val="24"/>
          <w:szCs w:val="24"/>
          <w:lang w:val="en-US"/>
        </w:rPr>
        <w:t xml:space="preserve">Fischbein, E., &amp; Schnarch, D. (1997). The evolution with age of probabilistic, intuitively based </w:t>
      </w:r>
    </w:p>
    <w:p w14:paraId="29ADF36F" w14:textId="77777777" w:rsidR="00D602DC" w:rsidRPr="00D602DC" w:rsidRDefault="00D602DC" w:rsidP="004A1E74">
      <w:pPr>
        <w:spacing w:after="0" w:line="360" w:lineRule="auto"/>
        <w:ind w:left="567"/>
        <w:jc w:val="both"/>
        <w:rPr>
          <w:rFonts w:ascii="Times New Roman" w:hAnsi="Times New Roman"/>
          <w:sz w:val="24"/>
          <w:szCs w:val="24"/>
          <w:lang w:val="en-US"/>
        </w:rPr>
      </w:pPr>
      <w:r w:rsidRPr="00D602DC">
        <w:rPr>
          <w:rFonts w:ascii="Times New Roman" w:hAnsi="Times New Roman"/>
          <w:sz w:val="24"/>
          <w:szCs w:val="24"/>
          <w:lang w:val="en-US"/>
        </w:rPr>
        <w:t xml:space="preserve">misconceptions. </w:t>
      </w:r>
      <w:r w:rsidRPr="00D602DC">
        <w:rPr>
          <w:rFonts w:ascii="Times New Roman" w:hAnsi="Times New Roman"/>
          <w:i/>
          <w:iCs/>
          <w:sz w:val="24"/>
          <w:szCs w:val="24"/>
          <w:lang w:val="en-US"/>
        </w:rPr>
        <w:t xml:space="preserve">Journal for Research in Mathematics Education, </w:t>
      </w:r>
      <w:r w:rsidRPr="000A57A2">
        <w:rPr>
          <w:rFonts w:ascii="Times New Roman" w:hAnsi="Times New Roman"/>
          <w:i/>
          <w:iCs/>
          <w:sz w:val="24"/>
          <w:szCs w:val="24"/>
          <w:lang w:val="en-US"/>
        </w:rPr>
        <w:t>28</w:t>
      </w:r>
      <w:r w:rsidRPr="00D602DC">
        <w:rPr>
          <w:rFonts w:ascii="Times New Roman" w:hAnsi="Times New Roman"/>
          <w:sz w:val="24"/>
          <w:szCs w:val="24"/>
          <w:lang w:val="en-US"/>
        </w:rPr>
        <w:t>, 96–105. doi:</w:t>
      </w:r>
      <w:r w:rsidRPr="00D602DC">
        <w:rPr>
          <w:rFonts w:ascii="Times New Roman" w:hAnsi="Times New Roman"/>
          <w:sz w:val="24"/>
          <w:szCs w:val="24"/>
        </w:rPr>
        <w:t>10.2307/749665</w:t>
      </w:r>
    </w:p>
    <w:p w14:paraId="47825B8F" w14:textId="5985FBFE" w:rsidR="00D602DC" w:rsidRPr="00D602DC" w:rsidRDefault="00D602DC" w:rsidP="004A1E74">
      <w:pPr>
        <w:spacing w:after="0" w:line="360" w:lineRule="auto"/>
        <w:ind w:left="567" w:hanging="567"/>
        <w:jc w:val="both"/>
        <w:rPr>
          <w:rFonts w:ascii="Times New Roman" w:hAnsi="Times New Roman"/>
          <w:sz w:val="24"/>
          <w:szCs w:val="24"/>
          <w:lang w:val="en-US"/>
        </w:rPr>
      </w:pPr>
      <w:r w:rsidRPr="00D602DC">
        <w:rPr>
          <w:rFonts w:ascii="Times New Roman" w:hAnsi="Times New Roman"/>
          <w:sz w:val="24"/>
          <w:szCs w:val="24"/>
          <w:lang w:val="en-US"/>
        </w:rPr>
        <w:t xml:space="preserve">Freudenthal, H. (1983). </w:t>
      </w:r>
      <w:r w:rsidRPr="00D602DC">
        <w:rPr>
          <w:rFonts w:ascii="Times New Roman" w:hAnsi="Times New Roman"/>
          <w:i/>
          <w:iCs/>
          <w:sz w:val="24"/>
          <w:szCs w:val="24"/>
          <w:lang w:val="en-US"/>
        </w:rPr>
        <w:t>Didactical phenomenology of mathematical structures</w:t>
      </w:r>
      <w:r w:rsidRPr="00D602DC">
        <w:rPr>
          <w:rFonts w:ascii="Times New Roman" w:hAnsi="Times New Roman"/>
          <w:sz w:val="24"/>
          <w:szCs w:val="24"/>
          <w:lang w:val="en-US"/>
        </w:rPr>
        <w:t xml:space="preserve">. Dordrecht: D. </w:t>
      </w:r>
      <w:r w:rsidR="004A1E74">
        <w:rPr>
          <w:rFonts w:ascii="Times New Roman" w:hAnsi="Times New Roman"/>
          <w:sz w:val="24"/>
          <w:szCs w:val="24"/>
          <w:lang w:val="en-US"/>
        </w:rPr>
        <w:t xml:space="preserve"> </w:t>
      </w:r>
      <w:r w:rsidRPr="00D602DC">
        <w:rPr>
          <w:rFonts w:ascii="Times New Roman" w:hAnsi="Times New Roman"/>
          <w:sz w:val="24"/>
          <w:szCs w:val="24"/>
          <w:lang w:val="en-US"/>
        </w:rPr>
        <w:t>Reidel Publishing Company.</w:t>
      </w:r>
    </w:p>
    <w:p w14:paraId="6EFF634C" w14:textId="77777777" w:rsidR="00D602DC" w:rsidRPr="00D602DC" w:rsidRDefault="00D602DC" w:rsidP="00D602DC">
      <w:pPr>
        <w:spacing w:after="0" w:line="360" w:lineRule="auto"/>
        <w:ind w:left="567" w:hanging="567"/>
        <w:jc w:val="both"/>
        <w:rPr>
          <w:rFonts w:ascii="Times New Roman" w:hAnsi="Times New Roman"/>
          <w:sz w:val="24"/>
          <w:szCs w:val="24"/>
        </w:rPr>
      </w:pPr>
      <w:r w:rsidRPr="00D602DC">
        <w:rPr>
          <w:rFonts w:ascii="Times New Roman" w:hAnsi="Times New Roman"/>
          <w:sz w:val="24"/>
          <w:szCs w:val="24"/>
        </w:rPr>
        <w:t>Greer, B. (1997). Modeling reality in the mathematics classroom: The case of word problems.</w:t>
      </w:r>
    </w:p>
    <w:p w14:paraId="56915F75" w14:textId="04211A3E" w:rsidR="00D602DC" w:rsidRPr="00D602DC" w:rsidRDefault="00D602DC" w:rsidP="004A1E74">
      <w:pPr>
        <w:spacing w:after="0" w:line="360" w:lineRule="auto"/>
        <w:ind w:left="567"/>
        <w:jc w:val="both"/>
        <w:rPr>
          <w:rFonts w:ascii="Times New Roman" w:hAnsi="Times New Roman"/>
          <w:sz w:val="24"/>
          <w:szCs w:val="24"/>
        </w:rPr>
      </w:pPr>
      <w:r w:rsidRPr="00D602DC">
        <w:rPr>
          <w:rFonts w:ascii="Times New Roman" w:hAnsi="Times New Roman"/>
          <w:i/>
          <w:iCs/>
          <w:sz w:val="24"/>
          <w:szCs w:val="24"/>
        </w:rPr>
        <w:t xml:space="preserve">Learning and Instruction, 7, </w:t>
      </w:r>
      <w:r w:rsidRPr="00D602DC">
        <w:rPr>
          <w:rFonts w:ascii="Times New Roman" w:hAnsi="Times New Roman"/>
          <w:sz w:val="24"/>
          <w:szCs w:val="24"/>
        </w:rPr>
        <w:t>293–307. doi:10.1016/S0959-4752(97)00006-6</w:t>
      </w:r>
    </w:p>
    <w:p w14:paraId="2440EF48" w14:textId="2CE334EB" w:rsidR="00D602DC" w:rsidRPr="00D602DC" w:rsidRDefault="00D602DC" w:rsidP="004A1E74">
      <w:pPr>
        <w:spacing w:after="0" w:line="360" w:lineRule="auto"/>
        <w:ind w:left="567" w:hanging="567"/>
        <w:jc w:val="both"/>
        <w:rPr>
          <w:rFonts w:ascii="Times New Roman" w:hAnsi="Times New Roman"/>
          <w:sz w:val="24"/>
          <w:szCs w:val="24"/>
          <w:lang w:val="en-US"/>
        </w:rPr>
      </w:pPr>
      <w:r w:rsidRPr="00D602DC">
        <w:rPr>
          <w:rFonts w:ascii="Times New Roman" w:hAnsi="Times New Roman"/>
          <w:sz w:val="24"/>
          <w:szCs w:val="24"/>
          <w:lang w:val="en-US"/>
        </w:rPr>
        <w:t xml:space="preserve">Hadjidemetriou, C., &amp; Williams, J. S. (2002). Teachers' pedagogical content knowledge: Graphs, from a cognitivist to a situated perspective. A. D. Cockburn and E. Nardi (Eds.), </w:t>
      </w:r>
      <w:r w:rsidRPr="00D602DC">
        <w:rPr>
          <w:rFonts w:ascii="Times New Roman" w:hAnsi="Times New Roman"/>
          <w:i/>
          <w:iCs/>
          <w:sz w:val="24"/>
          <w:szCs w:val="24"/>
          <w:lang w:val="en-US"/>
        </w:rPr>
        <w:lastRenderedPageBreak/>
        <w:t>Proceedings of the 26th Conference of the International Group for the Psychology of Mathematics Education (Vol. 3</w:t>
      </w:r>
      <w:r w:rsidRPr="00D602DC">
        <w:rPr>
          <w:rFonts w:ascii="Times New Roman" w:hAnsi="Times New Roman"/>
          <w:sz w:val="24"/>
          <w:szCs w:val="24"/>
          <w:lang w:val="en-US"/>
        </w:rPr>
        <w:t>, pp. 57-64). Norwich, United Kingdom.</w:t>
      </w:r>
    </w:p>
    <w:p w14:paraId="6A28581F" w14:textId="77777777" w:rsidR="00D602DC" w:rsidRPr="00D602DC" w:rsidRDefault="00D602DC" w:rsidP="00D602DC">
      <w:pPr>
        <w:spacing w:after="0" w:line="360" w:lineRule="auto"/>
        <w:ind w:left="567" w:hanging="567"/>
        <w:jc w:val="both"/>
        <w:rPr>
          <w:rFonts w:ascii="Times New Roman" w:hAnsi="Times New Roman"/>
          <w:sz w:val="24"/>
          <w:szCs w:val="24"/>
          <w:lang w:val="en-US"/>
        </w:rPr>
      </w:pPr>
      <w:r w:rsidRPr="00D602DC">
        <w:rPr>
          <w:rFonts w:ascii="Times New Roman" w:hAnsi="Times New Roman"/>
          <w:sz w:val="24"/>
          <w:szCs w:val="24"/>
          <w:lang w:val="en-US"/>
        </w:rPr>
        <w:t xml:space="preserve">Hawkins, A. S., &amp; Kapadia, R. (1984). Children’s conceptions of probability: A psychological </w:t>
      </w:r>
    </w:p>
    <w:p w14:paraId="28C99B98" w14:textId="06D11436" w:rsidR="00D602DC" w:rsidRPr="00D602DC" w:rsidRDefault="00D602DC" w:rsidP="004A1E74">
      <w:pPr>
        <w:spacing w:after="0" w:line="360" w:lineRule="auto"/>
        <w:ind w:left="567"/>
        <w:jc w:val="both"/>
        <w:rPr>
          <w:rFonts w:ascii="Times New Roman" w:hAnsi="Times New Roman"/>
          <w:sz w:val="24"/>
          <w:szCs w:val="24"/>
          <w:lang w:val="en-US"/>
        </w:rPr>
      </w:pPr>
      <w:r w:rsidRPr="00D602DC">
        <w:rPr>
          <w:rFonts w:ascii="Times New Roman" w:hAnsi="Times New Roman"/>
          <w:sz w:val="24"/>
          <w:szCs w:val="24"/>
          <w:lang w:val="en-US"/>
        </w:rPr>
        <w:t xml:space="preserve">and pedagogical review. </w:t>
      </w:r>
      <w:r w:rsidRPr="00D602DC">
        <w:rPr>
          <w:rFonts w:ascii="Times New Roman" w:hAnsi="Times New Roman"/>
          <w:i/>
          <w:iCs/>
          <w:sz w:val="24"/>
          <w:szCs w:val="24"/>
          <w:lang w:val="en-US"/>
        </w:rPr>
        <w:t>Educational Studies in Mathematics, 15</w:t>
      </w:r>
      <w:r w:rsidRPr="00D602DC">
        <w:rPr>
          <w:rFonts w:ascii="Times New Roman" w:hAnsi="Times New Roman"/>
          <w:sz w:val="24"/>
          <w:szCs w:val="24"/>
          <w:lang w:val="en-US"/>
        </w:rPr>
        <w:t>(4), 349-377. doi:</w:t>
      </w:r>
      <w:r w:rsidRPr="00D602DC">
        <w:rPr>
          <w:rFonts w:ascii="Times New Roman" w:hAnsi="Times New Roman"/>
          <w:sz w:val="24"/>
          <w:szCs w:val="24"/>
        </w:rPr>
        <w:t>10.1007/BF00311112</w:t>
      </w:r>
    </w:p>
    <w:p w14:paraId="5B8B9783" w14:textId="77777777" w:rsidR="00D602DC" w:rsidRPr="00D602DC" w:rsidRDefault="00D602DC" w:rsidP="004A1E74">
      <w:pPr>
        <w:spacing w:after="0" w:line="360" w:lineRule="auto"/>
        <w:jc w:val="both"/>
        <w:rPr>
          <w:rFonts w:ascii="Times New Roman" w:hAnsi="Times New Roman"/>
          <w:sz w:val="24"/>
          <w:szCs w:val="24"/>
          <w:lang w:val="en-US"/>
        </w:rPr>
      </w:pPr>
      <w:r w:rsidRPr="00D602DC">
        <w:rPr>
          <w:rFonts w:ascii="Times New Roman" w:hAnsi="Times New Roman"/>
          <w:sz w:val="24"/>
          <w:szCs w:val="24"/>
          <w:lang w:val="en-US"/>
        </w:rPr>
        <w:t xml:space="preserve">Kaput, J. J., &amp; West, M. M. (1994). Missing-value proportional reasoning problems: Factors </w:t>
      </w:r>
    </w:p>
    <w:p w14:paraId="15405515" w14:textId="55BE4E65" w:rsidR="00D602DC" w:rsidRPr="00D602DC" w:rsidRDefault="00D602DC" w:rsidP="004A1E74">
      <w:pPr>
        <w:spacing w:after="0" w:line="360" w:lineRule="auto"/>
        <w:ind w:left="567"/>
        <w:jc w:val="both"/>
        <w:rPr>
          <w:rFonts w:ascii="Times New Roman" w:hAnsi="Times New Roman"/>
          <w:sz w:val="24"/>
          <w:szCs w:val="24"/>
          <w:lang w:val="en-US"/>
        </w:rPr>
      </w:pPr>
      <w:r w:rsidRPr="00D602DC">
        <w:rPr>
          <w:rFonts w:ascii="Times New Roman" w:hAnsi="Times New Roman"/>
          <w:sz w:val="24"/>
          <w:szCs w:val="24"/>
          <w:lang w:val="en-US"/>
        </w:rPr>
        <w:t xml:space="preserve">affecting informal reasoning patterns. G. Harel &amp; J. Confrey (Eds.), </w:t>
      </w:r>
      <w:r w:rsidRPr="00D602DC">
        <w:rPr>
          <w:rFonts w:ascii="Times New Roman" w:hAnsi="Times New Roman"/>
          <w:i/>
          <w:iCs/>
          <w:sz w:val="24"/>
          <w:szCs w:val="24"/>
          <w:lang w:val="en-US"/>
        </w:rPr>
        <w:t>The development of multiplicative reasoning in the learning of mathematics</w:t>
      </w:r>
      <w:r w:rsidRPr="00D602DC">
        <w:rPr>
          <w:rFonts w:ascii="Times New Roman" w:hAnsi="Times New Roman"/>
          <w:sz w:val="24"/>
          <w:szCs w:val="24"/>
          <w:lang w:val="en-US"/>
        </w:rPr>
        <w:t xml:space="preserve"> (pp. 235-287). New York: State University of New York Press.</w:t>
      </w:r>
    </w:p>
    <w:p w14:paraId="2290494A" w14:textId="511E28C1" w:rsidR="004E3D6C" w:rsidRPr="004C1775" w:rsidRDefault="004C1775" w:rsidP="004C1775">
      <w:pPr>
        <w:spacing w:after="0" w:line="360" w:lineRule="auto"/>
        <w:ind w:left="567" w:hanging="567"/>
        <w:jc w:val="both"/>
        <w:rPr>
          <w:rFonts w:ascii="Times New Roman" w:hAnsi="Times New Roman"/>
          <w:sz w:val="24"/>
          <w:szCs w:val="24"/>
        </w:rPr>
      </w:pPr>
      <w:r w:rsidRPr="004C1775">
        <w:rPr>
          <w:rFonts w:ascii="Times New Roman" w:hAnsi="Times New Roman"/>
          <w:sz w:val="24"/>
          <w:szCs w:val="24"/>
          <w:lang w:val="en-US"/>
        </w:rPr>
        <w:t xml:space="preserve">Kitchenham, B. (2004). </w:t>
      </w:r>
      <w:r w:rsidRPr="005A7C1D">
        <w:rPr>
          <w:rFonts w:ascii="Times New Roman" w:hAnsi="Times New Roman"/>
          <w:i/>
          <w:iCs/>
          <w:sz w:val="24"/>
          <w:szCs w:val="24"/>
          <w:lang w:val="en-US"/>
        </w:rPr>
        <w:t>Procedures for performing systematic reviews</w:t>
      </w:r>
      <w:r w:rsidRPr="004C1775">
        <w:rPr>
          <w:rFonts w:ascii="Times New Roman" w:hAnsi="Times New Roman"/>
          <w:sz w:val="24"/>
          <w:szCs w:val="24"/>
          <w:lang w:val="en-US"/>
        </w:rPr>
        <w:t>.</w:t>
      </w:r>
      <w:r w:rsidR="008D5ACC">
        <w:rPr>
          <w:rFonts w:ascii="Times New Roman" w:hAnsi="Times New Roman"/>
          <w:sz w:val="24"/>
          <w:szCs w:val="24"/>
          <w:lang w:val="en-US"/>
        </w:rPr>
        <w:t xml:space="preserve"> (</w:t>
      </w:r>
      <w:r w:rsidR="004E3D6C">
        <w:rPr>
          <w:rFonts w:ascii="Times New Roman" w:hAnsi="Times New Roman"/>
          <w:sz w:val="24"/>
          <w:szCs w:val="24"/>
          <w:lang w:val="en-US"/>
        </w:rPr>
        <w:t xml:space="preserve">Joint Technical Report, Computer Science Department, Keele University, </w:t>
      </w:r>
      <w:r w:rsidR="008D5ACC">
        <w:rPr>
          <w:rFonts w:ascii="Times New Roman" w:hAnsi="Times New Roman"/>
          <w:sz w:val="24"/>
          <w:szCs w:val="24"/>
          <w:lang w:val="en-US"/>
        </w:rPr>
        <w:t xml:space="preserve">Report No. </w:t>
      </w:r>
      <w:r w:rsidR="004E3D6C">
        <w:rPr>
          <w:rFonts w:ascii="Times New Roman" w:hAnsi="Times New Roman"/>
          <w:sz w:val="24"/>
          <w:szCs w:val="24"/>
          <w:lang w:val="en-US"/>
        </w:rPr>
        <w:t>TR/SE-0401</w:t>
      </w:r>
      <w:r w:rsidR="008D5ACC">
        <w:rPr>
          <w:rFonts w:ascii="Times New Roman" w:hAnsi="Times New Roman"/>
          <w:sz w:val="24"/>
          <w:szCs w:val="24"/>
          <w:lang w:val="en-US"/>
        </w:rPr>
        <w:t>)</w:t>
      </w:r>
      <w:r w:rsidR="004E3D6C">
        <w:rPr>
          <w:rFonts w:ascii="Times New Roman" w:hAnsi="Times New Roman"/>
          <w:sz w:val="24"/>
          <w:szCs w:val="24"/>
          <w:lang w:val="en-US"/>
        </w:rPr>
        <w:t xml:space="preserve">. </w:t>
      </w:r>
      <w:r w:rsidR="004E3D6C" w:rsidRPr="004E3D6C">
        <w:rPr>
          <w:rFonts w:ascii="Times New Roman" w:hAnsi="Times New Roman"/>
          <w:sz w:val="24"/>
          <w:szCs w:val="24"/>
        </w:rPr>
        <w:t>http://www.elizabete.com.br/rs/Tutorial_IHC_2012_files/Conceitos_RevisaoSistematica_kitchenham_2004.pdf</w:t>
      </w:r>
      <w:r w:rsidR="004E3D6C">
        <w:rPr>
          <w:rFonts w:ascii="Times New Roman" w:hAnsi="Times New Roman"/>
          <w:sz w:val="24"/>
          <w:szCs w:val="24"/>
        </w:rPr>
        <w:t xml:space="preserve"> adresinden alınmıştır.</w:t>
      </w:r>
    </w:p>
    <w:p w14:paraId="66462D35" w14:textId="6234391C" w:rsidR="00D602DC" w:rsidRPr="00D602DC" w:rsidRDefault="00D602DC" w:rsidP="004A1E74">
      <w:pPr>
        <w:spacing w:after="0" w:line="360" w:lineRule="auto"/>
        <w:ind w:left="567" w:hanging="567"/>
        <w:jc w:val="both"/>
        <w:rPr>
          <w:rFonts w:ascii="Times New Roman" w:hAnsi="Times New Roman"/>
          <w:sz w:val="24"/>
          <w:szCs w:val="24"/>
        </w:rPr>
      </w:pPr>
      <w:r w:rsidRPr="00D602DC">
        <w:rPr>
          <w:rFonts w:ascii="Times New Roman" w:hAnsi="Times New Roman"/>
          <w:sz w:val="24"/>
          <w:szCs w:val="24"/>
        </w:rPr>
        <w:t xml:space="preserve">Korkmaz, A. (2005). Olasılık kuramının doğuşu. </w:t>
      </w:r>
      <w:r w:rsidRPr="00D602DC">
        <w:rPr>
          <w:rFonts w:ascii="Times New Roman" w:hAnsi="Times New Roman"/>
          <w:i/>
          <w:iCs/>
          <w:sz w:val="24"/>
          <w:szCs w:val="24"/>
        </w:rPr>
        <w:t>Ankara Üniversitesi SF Dergisi, 60</w:t>
      </w:r>
      <w:r w:rsidRPr="00D602DC">
        <w:rPr>
          <w:rFonts w:ascii="Times New Roman" w:hAnsi="Times New Roman"/>
          <w:sz w:val="24"/>
          <w:szCs w:val="24"/>
        </w:rPr>
        <w:t>(2), 171-193. https://dergipark.org.tr/tr/pub/ausbf/issue/3218/44806 adresinden alınmıştır.</w:t>
      </w:r>
    </w:p>
    <w:p w14:paraId="3C23C765" w14:textId="77777777" w:rsidR="00D602DC" w:rsidRPr="00D602DC" w:rsidRDefault="00D602DC" w:rsidP="00D602DC">
      <w:pPr>
        <w:spacing w:after="0" w:line="360" w:lineRule="auto"/>
        <w:ind w:left="567" w:hanging="567"/>
        <w:jc w:val="both"/>
        <w:rPr>
          <w:rFonts w:ascii="Times New Roman" w:hAnsi="Times New Roman"/>
          <w:sz w:val="24"/>
          <w:szCs w:val="24"/>
          <w:lang w:val="en-US"/>
        </w:rPr>
      </w:pPr>
      <w:r w:rsidRPr="00D602DC">
        <w:rPr>
          <w:rFonts w:ascii="Times New Roman" w:hAnsi="Times New Roman"/>
          <w:sz w:val="24"/>
          <w:szCs w:val="24"/>
          <w:lang w:val="en-US"/>
        </w:rPr>
        <w:t xml:space="preserve">Leinhardt, G., Zaslavsky, O., &amp; Stein, M. K. (1990). Functions, graphs, and graphing: Tasks, </w:t>
      </w:r>
    </w:p>
    <w:p w14:paraId="43A53792" w14:textId="62EADB0B" w:rsidR="00D602DC" w:rsidRPr="00D602DC" w:rsidRDefault="00D602DC" w:rsidP="004A1E74">
      <w:pPr>
        <w:spacing w:after="0" w:line="360" w:lineRule="auto"/>
        <w:ind w:left="567"/>
        <w:jc w:val="both"/>
        <w:rPr>
          <w:rFonts w:ascii="Times New Roman" w:hAnsi="Times New Roman"/>
          <w:sz w:val="24"/>
          <w:szCs w:val="24"/>
          <w:lang w:val="en-US"/>
        </w:rPr>
      </w:pPr>
      <w:r w:rsidRPr="00D602DC">
        <w:rPr>
          <w:rFonts w:ascii="Times New Roman" w:hAnsi="Times New Roman"/>
          <w:sz w:val="24"/>
          <w:szCs w:val="24"/>
          <w:lang w:val="en-US"/>
        </w:rPr>
        <w:t xml:space="preserve">learning, and teaching. </w:t>
      </w:r>
      <w:r w:rsidRPr="00D602DC">
        <w:rPr>
          <w:rFonts w:ascii="Times New Roman" w:hAnsi="Times New Roman"/>
          <w:i/>
          <w:iCs/>
          <w:sz w:val="24"/>
          <w:szCs w:val="24"/>
          <w:lang w:val="en-US"/>
        </w:rPr>
        <w:t>Review of Educational Research</w:t>
      </w:r>
      <w:r w:rsidR="00962F48">
        <w:rPr>
          <w:rFonts w:ascii="Times New Roman" w:hAnsi="Times New Roman"/>
          <w:i/>
          <w:iCs/>
          <w:sz w:val="24"/>
          <w:szCs w:val="24"/>
          <w:lang w:val="en-US"/>
        </w:rPr>
        <w:t xml:space="preserve">, </w:t>
      </w:r>
      <w:r w:rsidRPr="00962F48">
        <w:rPr>
          <w:rFonts w:ascii="Times New Roman" w:hAnsi="Times New Roman"/>
          <w:i/>
          <w:iCs/>
          <w:sz w:val="24"/>
          <w:szCs w:val="24"/>
          <w:lang w:val="en-US"/>
        </w:rPr>
        <w:t>60</w:t>
      </w:r>
      <w:r w:rsidRPr="00D602DC">
        <w:rPr>
          <w:rFonts w:ascii="Times New Roman" w:hAnsi="Times New Roman"/>
          <w:sz w:val="24"/>
          <w:szCs w:val="24"/>
          <w:lang w:val="en-US"/>
        </w:rPr>
        <w:t xml:space="preserve">(1), 1–64. </w:t>
      </w:r>
      <w:r w:rsidRPr="00D602DC">
        <w:rPr>
          <w:rFonts w:ascii="Times New Roman" w:hAnsi="Times New Roman"/>
          <w:sz w:val="24"/>
          <w:szCs w:val="24"/>
        </w:rPr>
        <w:t>doi:10.3102/00346543060001001</w:t>
      </w:r>
    </w:p>
    <w:p w14:paraId="3451C517" w14:textId="77777777" w:rsidR="00D602DC" w:rsidRPr="00D602DC" w:rsidRDefault="00D602DC" w:rsidP="00D602DC">
      <w:pPr>
        <w:spacing w:after="0" w:line="360" w:lineRule="auto"/>
        <w:ind w:left="567" w:hanging="567"/>
        <w:jc w:val="both"/>
        <w:rPr>
          <w:rFonts w:ascii="Times New Roman" w:hAnsi="Times New Roman"/>
          <w:i/>
          <w:iCs/>
          <w:sz w:val="24"/>
          <w:szCs w:val="24"/>
          <w:lang w:val="en-US"/>
        </w:rPr>
      </w:pPr>
      <w:r w:rsidRPr="00D602DC">
        <w:rPr>
          <w:rFonts w:ascii="Times New Roman" w:hAnsi="Times New Roman"/>
          <w:sz w:val="24"/>
          <w:szCs w:val="24"/>
          <w:lang w:val="en-US"/>
        </w:rPr>
        <w:t xml:space="preserve">Markovits, Z., Eylon, B., &amp; Bruckheimer, M. (1986). Functions today and yesterday. </w:t>
      </w:r>
      <w:r w:rsidRPr="00D602DC">
        <w:rPr>
          <w:rFonts w:ascii="Times New Roman" w:hAnsi="Times New Roman"/>
          <w:i/>
          <w:iCs/>
          <w:sz w:val="24"/>
          <w:szCs w:val="24"/>
          <w:lang w:val="en-US"/>
        </w:rPr>
        <w:t xml:space="preserve">For the </w:t>
      </w:r>
    </w:p>
    <w:p w14:paraId="4002D028" w14:textId="223977EE" w:rsidR="00D602DC" w:rsidRPr="00D602DC" w:rsidRDefault="00D602DC" w:rsidP="004A1E74">
      <w:pPr>
        <w:spacing w:after="0" w:line="360" w:lineRule="auto"/>
        <w:ind w:left="567"/>
        <w:jc w:val="both"/>
        <w:rPr>
          <w:rFonts w:ascii="Times New Roman" w:hAnsi="Times New Roman"/>
          <w:sz w:val="24"/>
          <w:szCs w:val="24"/>
          <w:lang w:val="en-US"/>
        </w:rPr>
      </w:pPr>
      <w:r w:rsidRPr="00D602DC">
        <w:rPr>
          <w:rFonts w:ascii="Times New Roman" w:hAnsi="Times New Roman"/>
          <w:i/>
          <w:iCs/>
          <w:sz w:val="24"/>
          <w:szCs w:val="24"/>
          <w:lang w:val="en-US"/>
        </w:rPr>
        <w:t>Learning of Mathematics, 6</w:t>
      </w:r>
      <w:r w:rsidRPr="00D602DC">
        <w:rPr>
          <w:rFonts w:ascii="Times New Roman" w:hAnsi="Times New Roman"/>
          <w:sz w:val="24"/>
          <w:szCs w:val="24"/>
          <w:lang w:val="en-US"/>
        </w:rPr>
        <w:t>(2), 18-28. http://www.jstor.org/stable/40247808 adresinden alınmıştır.</w:t>
      </w:r>
    </w:p>
    <w:p w14:paraId="5AB2A740" w14:textId="4794FD9A" w:rsidR="00D602DC" w:rsidRPr="00D602DC" w:rsidRDefault="00D602DC" w:rsidP="004A1E74">
      <w:pPr>
        <w:spacing w:after="0" w:line="360" w:lineRule="auto"/>
        <w:ind w:left="567" w:hanging="567"/>
        <w:jc w:val="both"/>
        <w:rPr>
          <w:rFonts w:ascii="Times New Roman" w:hAnsi="Times New Roman"/>
          <w:sz w:val="24"/>
          <w:szCs w:val="24"/>
          <w:lang w:val="en-US"/>
        </w:rPr>
      </w:pPr>
      <w:r w:rsidRPr="00D602DC">
        <w:rPr>
          <w:rFonts w:ascii="Times New Roman" w:hAnsi="Times New Roman"/>
          <w:sz w:val="24"/>
          <w:szCs w:val="24"/>
          <w:lang w:val="en-US"/>
        </w:rPr>
        <w:t>Modestou, M., &amp; Gagatsis, A. (2007) Students' improper proportional reasoning: A result of the</w:t>
      </w:r>
      <w:r w:rsidR="004A1E74">
        <w:rPr>
          <w:rFonts w:ascii="Times New Roman" w:hAnsi="Times New Roman"/>
          <w:sz w:val="24"/>
          <w:szCs w:val="24"/>
          <w:lang w:val="en-US"/>
        </w:rPr>
        <w:t xml:space="preserve"> </w:t>
      </w:r>
      <w:r w:rsidRPr="00D602DC">
        <w:rPr>
          <w:rFonts w:ascii="Times New Roman" w:hAnsi="Times New Roman"/>
          <w:sz w:val="24"/>
          <w:szCs w:val="24"/>
          <w:lang w:val="en-US"/>
        </w:rPr>
        <w:t xml:space="preserve">epistemological obstacle of “linearity”. </w:t>
      </w:r>
      <w:r w:rsidRPr="00D602DC">
        <w:rPr>
          <w:rFonts w:ascii="Times New Roman" w:hAnsi="Times New Roman"/>
          <w:i/>
          <w:iCs/>
          <w:sz w:val="24"/>
          <w:szCs w:val="24"/>
          <w:lang w:val="en-US"/>
        </w:rPr>
        <w:t>Educational Psychology, 27</w:t>
      </w:r>
      <w:r w:rsidRPr="00D602DC">
        <w:rPr>
          <w:rFonts w:ascii="Times New Roman" w:hAnsi="Times New Roman"/>
          <w:sz w:val="24"/>
          <w:szCs w:val="24"/>
          <w:lang w:val="en-US"/>
        </w:rPr>
        <w:t>(1), 75-92. doi: 10.1080/01443410601061462</w:t>
      </w:r>
    </w:p>
    <w:p w14:paraId="5326D096" w14:textId="77777777" w:rsidR="00D602DC" w:rsidRPr="00D602DC" w:rsidRDefault="00D602DC" w:rsidP="00D602DC">
      <w:pPr>
        <w:spacing w:after="0" w:line="360" w:lineRule="auto"/>
        <w:ind w:left="567" w:hanging="567"/>
        <w:jc w:val="both"/>
        <w:rPr>
          <w:rFonts w:ascii="Times New Roman" w:hAnsi="Times New Roman"/>
          <w:sz w:val="24"/>
          <w:szCs w:val="24"/>
          <w:lang w:val="en-US"/>
        </w:rPr>
      </w:pPr>
      <w:r w:rsidRPr="00D602DC">
        <w:rPr>
          <w:rFonts w:ascii="Times New Roman" w:hAnsi="Times New Roman"/>
          <w:sz w:val="24"/>
          <w:szCs w:val="24"/>
          <w:lang w:val="en-US"/>
        </w:rPr>
        <w:t xml:space="preserve">NCTM (1989). </w:t>
      </w:r>
      <w:r w:rsidRPr="00D602DC">
        <w:rPr>
          <w:rFonts w:ascii="Times New Roman" w:hAnsi="Times New Roman"/>
          <w:i/>
          <w:iCs/>
          <w:sz w:val="24"/>
          <w:szCs w:val="24"/>
          <w:lang w:val="en-US"/>
        </w:rPr>
        <w:t>Curriculum and evaluation standards for school mathematics</w:t>
      </w:r>
      <w:r w:rsidRPr="00D602DC">
        <w:rPr>
          <w:rFonts w:ascii="Times New Roman" w:hAnsi="Times New Roman"/>
          <w:sz w:val="24"/>
          <w:szCs w:val="24"/>
          <w:lang w:val="en-US"/>
        </w:rPr>
        <w:t xml:space="preserve">. Reston, VA:  </w:t>
      </w:r>
    </w:p>
    <w:p w14:paraId="7AAC1C7D" w14:textId="77777777" w:rsidR="0013338D" w:rsidRDefault="00D602DC" w:rsidP="004A1E74">
      <w:pPr>
        <w:spacing w:after="0" w:line="360" w:lineRule="auto"/>
        <w:ind w:left="567"/>
        <w:jc w:val="both"/>
        <w:rPr>
          <w:rFonts w:ascii="Times New Roman" w:hAnsi="Times New Roman"/>
          <w:sz w:val="24"/>
          <w:szCs w:val="24"/>
          <w:lang w:val="en-US"/>
        </w:rPr>
      </w:pPr>
      <w:r w:rsidRPr="00D602DC">
        <w:rPr>
          <w:rFonts w:ascii="Times New Roman" w:hAnsi="Times New Roman"/>
          <w:sz w:val="24"/>
          <w:szCs w:val="24"/>
          <w:lang w:val="en-US"/>
        </w:rPr>
        <w:t>Author.</w:t>
      </w:r>
      <w:r w:rsidR="004A1E74">
        <w:rPr>
          <w:rFonts w:ascii="Times New Roman" w:hAnsi="Times New Roman"/>
          <w:sz w:val="24"/>
          <w:szCs w:val="24"/>
          <w:lang w:val="en-US"/>
        </w:rPr>
        <w:t xml:space="preserve"> </w:t>
      </w:r>
    </w:p>
    <w:p w14:paraId="58282EC3" w14:textId="68615FFB" w:rsidR="00D602DC" w:rsidRPr="00D602DC" w:rsidRDefault="00D602DC" w:rsidP="0013338D">
      <w:pPr>
        <w:spacing w:after="0" w:line="360" w:lineRule="auto"/>
        <w:jc w:val="both"/>
        <w:rPr>
          <w:rFonts w:ascii="Times New Roman" w:hAnsi="Times New Roman"/>
          <w:sz w:val="24"/>
          <w:szCs w:val="24"/>
          <w:lang w:val="en-US"/>
        </w:rPr>
      </w:pPr>
      <w:r w:rsidRPr="00D602DC">
        <w:rPr>
          <w:rFonts w:ascii="Times New Roman" w:hAnsi="Times New Roman"/>
          <w:sz w:val="24"/>
          <w:szCs w:val="24"/>
          <w:lang w:val="en-US"/>
        </w:rPr>
        <w:t xml:space="preserve">NCTM (2000). </w:t>
      </w:r>
      <w:r w:rsidRPr="00D602DC">
        <w:rPr>
          <w:rFonts w:ascii="Times New Roman" w:hAnsi="Times New Roman"/>
          <w:i/>
          <w:iCs/>
          <w:sz w:val="24"/>
          <w:szCs w:val="24"/>
          <w:lang w:val="en-US"/>
        </w:rPr>
        <w:t xml:space="preserve">Principles and standards for school mathematics. </w:t>
      </w:r>
      <w:r w:rsidRPr="00D602DC">
        <w:rPr>
          <w:rFonts w:ascii="Times New Roman" w:hAnsi="Times New Roman"/>
          <w:sz w:val="24"/>
          <w:szCs w:val="24"/>
          <w:lang w:val="en-US"/>
        </w:rPr>
        <w:t>Reston, VA: Author.</w:t>
      </w:r>
    </w:p>
    <w:p w14:paraId="1896DDE3" w14:textId="77777777" w:rsidR="00D602DC" w:rsidRPr="00D602DC" w:rsidRDefault="00D602DC" w:rsidP="00D602DC">
      <w:pPr>
        <w:spacing w:after="0" w:line="360" w:lineRule="auto"/>
        <w:ind w:left="567" w:hanging="567"/>
        <w:jc w:val="both"/>
        <w:rPr>
          <w:rFonts w:ascii="Times New Roman" w:hAnsi="Times New Roman"/>
          <w:sz w:val="24"/>
          <w:szCs w:val="24"/>
        </w:rPr>
      </w:pPr>
      <w:r w:rsidRPr="00D602DC">
        <w:rPr>
          <w:rFonts w:ascii="Times New Roman" w:hAnsi="Times New Roman"/>
          <w:sz w:val="24"/>
          <w:szCs w:val="24"/>
        </w:rPr>
        <w:t xml:space="preserve">Paić-Antunović, J., &amp; Vlahović-Štetić, V. (2011). The effect of feedback on the intensity of the </w:t>
      </w:r>
    </w:p>
    <w:p w14:paraId="6ECB0848" w14:textId="406D6A17" w:rsidR="00D602DC" w:rsidRPr="00D602DC" w:rsidRDefault="00D602DC" w:rsidP="008D1538">
      <w:pPr>
        <w:spacing w:after="0" w:line="360" w:lineRule="auto"/>
        <w:ind w:left="567"/>
        <w:jc w:val="both"/>
        <w:rPr>
          <w:rFonts w:ascii="Times New Roman" w:hAnsi="Times New Roman"/>
          <w:sz w:val="24"/>
          <w:szCs w:val="24"/>
        </w:rPr>
      </w:pPr>
      <w:r w:rsidRPr="00D602DC">
        <w:rPr>
          <w:rFonts w:ascii="Times New Roman" w:hAnsi="Times New Roman"/>
          <w:sz w:val="24"/>
          <w:szCs w:val="24"/>
        </w:rPr>
        <w:t>illusion of linearity in high-school students’ solving of geometry problems. </w:t>
      </w:r>
      <w:r w:rsidRPr="00D602DC">
        <w:rPr>
          <w:rFonts w:ascii="Times New Roman" w:hAnsi="Times New Roman"/>
          <w:i/>
          <w:iCs/>
          <w:sz w:val="24"/>
          <w:szCs w:val="24"/>
        </w:rPr>
        <w:t>Review of psychology, 18</w:t>
      </w:r>
      <w:r w:rsidRPr="00D602DC">
        <w:rPr>
          <w:rFonts w:ascii="Times New Roman" w:hAnsi="Times New Roman"/>
          <w:sz w:val="24"/>
          <w:szCs w:val="24"/>
        </w:rPr>
        <w:t>(1), 23-32. Preuzeto s https://hrcak.srce.hr/78214 adresinden alınmıştır.</w:t>
      </w:r>
    </w:p>
    <w:p w14:paraId="52ADC061" w14:textId="4BC8E47C" w:rsidR="00D602DC" w:rsidRPr="00D602DC" w:rsidRDefault="00D602DC" w:rsidP="008D1538">
      <w:pPr>
        <w:spacing w:after="0" w:line="360" w:lineRule="auto"/>
        <w:ind w:left="567" w:hanging="567"/>
        <w:jc w:val="both"/>
        <w:rPr>
          <w:rFonts w:ascii="Times New Roman" w:hAnsi="Times New Roman"/>
          <w:sz w:val="24"/>
          <w:szCs w:val="24"/>
          <w:lang w:val="en-US"/>
        </w:rPr>
      </w:pPr>
      <w:r w:rsidRPr="00D602DC">
        <w:rPr>
          <w:rFonts w:ascii="Times New Roman" w:hAnsi="Times New Roman"/>
          <w:sz w:val="24"/>
          <w:szCs w:val="24"/>
          <w:lang w:val="en-US"/>
        </w:rPr>
        <w:t xml:space="preserve">Rozas, L. W., &amp; Klein, W. C. (2010) The value and purpose of the traditional qualitative literature review. </w:t>
      </w:r>
      <w:r w:rsidRPr="00D602DC">
        <w:rPr>
          <w:rFonts w:ascii="Times New Roman" w:hAnsi="Times New Roman"/>
          <w:i/>
          <w:iCs/>
          <w:sz w:val="24"/>
          <w:szCs w:val="24"/>
          <w:lang w:val="en-US"/>
        </w:rPr>
        <w:t>Journal of Evidence-Based Social Work, 7</w:t>
      </w:r>
      <w:r w:rsidRPr="00D602DC">
        <w:rPr>
          <w:rFonts w:ascii="Times New Roman" w:hAnsi="Times New Roman"/>
          <w:sz w:val="24"/>
          <w:szCs w:val="24"/>
          <w:lang w:val="en-US"/>
        </w:rPr>
        <w:t xml:space="preserve">(5), 387-399.   </w:t>
      </w:r>
    </w:p>
    <w:p w14:paraId="6EBA3C40" w14:textId="77777777" w:rsidR="00D602DC" w:rsidRPr="00D602DC" w:rsidRDefault="00D602DC" w:rsidP="008D1538">
      <w:pPr>
        <w:spacing w:after="0" w:line="360" w:lineRule="auto"/>
        <w:ind w:left="567"/>
        <w:jc w:val="both"/>
        <w:rPr>
          <w:rFonts w:ascii="Times New Roman" w:hAnsi="Times New Roman"/>
          <w:sz w:val="24"/>
          <w:szCs w:val="24"/>
          <w:lang w:val="en-US"/>
        </w:rPr>
      </w:pPr>
      <w:r w:rsidRPr="00D602DC">
        <w:rPr>
          <w:rFonts w:ascii="Times New Roman" w:hAnsi="Times New Roman"/>
          <w:sz w:val="24"/>
          <w:szCs w:val="24"/>
          <w:lang w:val="en-US"/>
        </w:rPr>
        <w:t>doi:10.1080/15433710903344116</w:t>
      </w:r>
    </w:p>
    <w:p w14:paraId="7E36D6FC" w14:textId="29630C79" w:rsidR="00D602DC" w:rsidRPr="00D602DC" w:rsidRDefault="00D602DC" w:rsidP="00133144">
      <w:pPr>
        <w:spacing w:after="0" w:line="360" w:lineRule="auto"/>
        <w:ind w:left="567" w:hanging="567"/>
        <w:jc w:val="both"/>
        <w:rPr>
          <w:rFonts w:ascii="Times New Roman" w:hAnsi="Times New Roman"/>
          <w:sz w:val="24"/>
          <w:szCs w:val="24"/>
          <w:lang w:val="en-US"/>
        </w:rPr>
      </w:pPr>
      <w:r w:rsidRPr="00D602DC">
        <w:rPr>
          <w:rFonts w:ascii="Times New Roman" w:hAnsi="Times New Roman"/>
          <w:sz w:val="24"/>
          <w:szCs w:val="24"/>
        </w:rPr>
        <w:lastRenderedPageBreak/>
        <w:t>Shaughnessy, J. M. (1992). Research in probability</w:t>
      </w:r>
      <w:r w:rsidRPr="00D602DC">
        <w:rPr>
          <w:rFonts w:ascii="Times New Roman" w:hAnsi="Times New Roman"/>
          <w:sz w:val="24"/>
          <w:szCs w:val="24"/>
          <w:lang w:val="en-US"/>
        </w:rPr>
        <w:t xml:space="preserve"> and statistics: Reflections and directions. D.A. Grouws (Ed.), </w:t>
      </w:r>
      <w:r w:rsidRPr="00D602DC">
        <w:rPr>
          <w:rFonts w:ascii="Times New Roman" w:hAnsi="Times New Roman"/>
          <w:i/>
          <w:iCs/>
          <w:sz w:val="24"/>
          <w:szCs w:val="24"/>
          <w:lang w:val="en-US"/>
        </w:rPr>
        <w:t>Handbook of Research on Mathematics Thinking and</w:t>
      </w:r>
      <w:r w:rsidRPr="00D602DC">
        <w:rPr>
          <w:rFonts w:ascii="Times New Roman" w:hAnsi="Times New Roman"/>
          <w:sz w:val="24"/>
          <w:szCs w:val="24"/>
          <w:lang w:val="en-US"/>
        </w:rPr>
        <w:t xml:space="preserve"> </w:t>
      </w:r>
      <w:r w:rsidRPr="00D602DC">
        <w:rPr>
          <w:rFonts w:ascii="Times New Roman" w:hAnsi="Times New Roman"/>
          <w:i/>
          <w:iCs/>
          <w:sz w:val="24"/>
          <w:szCs w:val="24"/>
          <w:lang w:val="en-US"/>
        </w:rPr>
        <w:t>Learning</w:t>
      </w:r>
      <w:r w:rsidRPr="00D602DC">
        <w:rPr>
          <w:rFonts w:ascii="Times New Roman" w:hAnsi="Times New Roman"/>
          <w:sz w:val="24"/>
          <w:szCs w:val="24"/>
          <w:lang w:val="en-US"/>
        </w:rPr>
        <w:t>, (pp. 465–494). New York: Simon &amp; Schuster Macmillan.</w:t>
      </w:r>
    </w:p>
    <w:p w14:paraId="46925DBC" w14:textId="74F2540B" w:rsidR="00D602DC" w:rsidRPr="00D602DC" w:rsidRDefault="00D602DC" w:rsidP="008D1538">
      <w:pPr>
        <w:spacing w:after="0" w:line="360" w:lineRule="auto"/>
        <w:ind w:left="567" w:hanging="567"/>
        <w:jc w:val="both"/>
        <w:rPr>
          <w:rFonts w:ascii="Times New Roman" w:hAnsi="Times New Roman"/>
          <w:sz w:val="24"/>
          <w:szCs w:val="24"/>
          <w:lang w:val="en-US"/>
        </w:rPr>
      </w:pPr>
      <w:r w:rsidRPr="00D602DC">
        <w:rPr>
          <w:rFonts w:ascii="Times New Roman" w:hAnsi="Times New Roman"/>
          <w:sz w:val="24"/>
          <w:szCs w:val="24"/>
          <w:lang w:val="en-US"/>
        </w:rPr>
        <w:t xml:space="preserve">Stacey, K. (1989). Finding and using patterns in linear generalising problems. </w:t>
      </w:r>
      <w:r w:rsidRPr="00D602DC">
        <w:rPr>
          <w:rFonts w:ascii="Times New Roman" w:hAnsi="Times New Roman"/>
          <w:i/>
          <w:iCs/>
          <w:sz w:val="24"/>
          <w:szCs w:val="24"/>
          <w:lang w:val="en-US"/>
        </w:rPr>
        <w:t>Educational Studies in Mathematics, 20</w:t>
      </w:r>
      <w:r w:rsidRPr="00D602DC">
        <w:rPr>
          <w:rFonts w:ascii="Times New Roman" w:hAnsi="Times New Roman"/>
          <w:sz w:val="24"/>
          <w:szCs w:val="24"/>
          <w:lang w:val="en-US"/>
        </w:rPr>
        <w:t>, 147–164. doi:10.1007/BF00579460</w:t>
      </w:r>
    </w:p>
    <w:p w14:paraId="6BF551ED" w14:textId="0F8F1286" w:rsidR="00D602DC" w:rsidRPr="00D602DC" w:rsidRDefault="00D602DC" w:rsidP="008D1538">
      <w:pPr>
        <w:spacing w:after="0" w:line="360" w:lineRule="auto"/>
        <w:ind w:left="567" w:hanging="567"/>
        <w:jc w:val="both"/>
        <w:rPr>
          <w:rFonts w:ascii="Times New Roman" w:hAnsi="Times New Roman"/>
          <w:sz w:val="24"/>
          <w:szCs w:val="24"/>
          <w:lang w:val="en-US"/>
        </w:rPr>
      </w:pPr>
      <w:r w:rsidRPr="00D602DC">
        <w:rPr>
          <w:rFonts w:ascii="Times New Roman" w:hAnsi="Times New Roman"/>
          <w:sz w:val="24"/>
          <w:szCs w:val="24"/>
        </w:rPr>
        <w:t>Stavy, R., &amp; Tirosh, D. (1996). Intuitive rules in science and mathematics</w:t>
      </w:r>
      <w:r w:rsidRPr="00D602DC">
        <w:rPr>
          <w:rFonts w:ascii="Times New Roman" w:hAnsi="Times New Roman"/>
          <w:sz w:val="24"/>
          <w:szCs w:val="24"/>
          <w:lang w:val="en-US"/>
        </w:rPr>
        <w:t xml:space="preserve">: The case of “more of </w:t>
      </w:r>
      <w:r w:rsidRPr="00D602DC">
        <w:rPr>
          <w:rFonts w:ascii="Times New Roman" w:hAnsi="Times New Roman"/>
          <w:i/>
          <w:iCs/>
          <w:sz w:val="24"/>
          <w:szCs w:val="24"/>
          <w:lang w:val="en-US"/>
        </w:rPr>
        <w:t xml:space="preserve">A </w:t>
      </w:r>
      <w:r w:rsidRPr="00D602DC">
        <w:rPr>
          <w:rFonts w:ascii="Times New Roman" w:hAnsi="Times New Roman"/>
          <w:sz w:val="24"/>
          <w:szCs w:val="24"/>
          <w:lang w:val="en-US"/>
        </w:rPr>
        <w:t xml:space="preserve">–more of </w:t>
      </w:r>
      <w:r w:rsidRPr="00D602DC">
        <w:rPr>
          <w:rFonts w:ascii="Times New Roman" w:hAnsi="Times New Roman"/>
          <w:i/>
          <w:iCs/>
          <w:sz w:val="24"/>
          <w:szCs w:val="24"/>
          <w:lang w:val="en-US"/>
        </w:rPr>
        <w:t>B.</w:t>
      </w:r>
      <w:r w:rsidRPr="00D602DC">
        <w:rPr>
          <w:rFonts w:ascii="Times New Roman" w:hAnsi="Times New Roman"/>
          <w:sz w:val="24"/>
          <w:szCs w:val="24"/>
          <w:lang w:val="en-US"/>
        </w:rPr>
        <w:t xml:space="preserve">” </w:t>
      </w:r>
      <w:r w:rsidRPr="00D602DC">
        <w:rPr>
          <w:rFonts w:ascii="Times New Roman" w:hAnsi="Times New Roman"/>
          <w:i/>
          <w:iCs/>
          <w:sz w:val="24"/>
          <w:szCs w:val="24"/>
          <w:lang w:val="en-US"/>
        </w:rPr>
        <w:t xml:space="preserve">International Journal of Science Education, 18, </w:t>
      </w:r>
      <w:r w:rsidRPr="00D602DC">
        <w:rPr>
          <w:rFonts w:ascii="Times New Roman" w:hAnsi="Times New Roman"/>
          <w:sz w:val="24"/>
          <w:szCs w:val="24"/>
          <w:lang w:val="en-US"/>
        </w:rPr>
        <w:t>653–667. doi:</w:t>
      </w:r>
      <w:r w:rsidRPr="00D602DC">
        <w:rPr>
          <w:rFonts w:ascii="Times New Roman" w:hAnsi="Times New Roman"/>
          <w:sz w:val="24"/>
          <w:szCs w:val="24"/>
        </w:rPr>
        <w:t>10.1080/0950069960180602</w:t>
      </w:r>
    </w:p>
    <w:p w14:paraId="7BC8CA99" w14:textId="050D5091" w:rsidR="00D602DC" w:rsidRPr="00D602DC" w:rsidRDefault="00D602DC" w:rsidP="008D1538">
      <w:pPr>
        <w:spacing w:after="0" w:line="360" w:lineRule="auto"/>
        <w:ind w:left="567" w:hanging="567"/>
        <w:jc w:val="both"/>
        <w:rPr>
          <w:rFonts w:ascii="Times New Roman" w:hAnsi="Times New Roman"/>
          <w:sz w:val="24"/>
          <w:szCs w:val="24"/>
          <w:lang w:val="en-US"/>
        </w:rPr>
      </w:pPr>
      <w:r w:rsidRPr="00D602DC">
        <w:rPr>
          <w:rFonts w:ascii="Times New Roman" w:hAnsi="Times New Roman"/>
          <w:sz w:val="24"/>
          <w:szCs w:val="24"/>
          <w:lang w:val="en-US"/>
        </w:rPr>
        <w:t>Tirosh, D., &amp; Stavy, R. (1999a). Intuitive rules: A way to explain and predict students' reasoning.</w:t>
      </w:r>
      <w:r w:rsidR="008D1538">
        <w:rPr>
          <w:rFonts w:ascii="Times New Roman" w:hAnsi="Times New Roman"/>
          <w:sz w:val="24"/>
          <w:szCs w:val="24"/>
          <w:lang w:val="en-US"/>
        </w:rPr>
        <w:t xml:space="preserve"> </w:t>
      </w:r>
      <w:r w:rsidRPr="00D602DC">
        <w:rPr>
          <w:rFonts w:ascii="Times New Roman" w:hAnsi="Times New Roman"/>
          <w:i/>
          <w:iCs/>
          <w:sz w:val="24"/>
          <w:szCs w:val="24"/>
          <w:lang w:val="en-US"/>
        </w:rPr>
        <w:t>Educational Studies in Mathematics, 38</w:t>
      </w:r>
      <w:r w:rsidRPr="00D602DC">
        <w:rPr>
          <w:rFonts w:ascii="Times New Roman" w:hAnsi="Times New Roman"/>
          <w:sz w:val="24"/>
          <w:szCs w:val="24"/>
          <w:lang w:val="en-US"/>
        </w:rPr>
        <w:t xml:space="preserve">, 51-66. </w:t>
      </w:r>
      <w:r w:rsidRPr="00D602DC">
        <w:rPr>
          <w:rFonts w:ascii="Times New Roman" w:hAnsi="Times New Roman"/>
          <w:sz w:val="24"/>
          <w:szCs w:val="24"/>
        </w:rPr>
        <w:t>doi:10.1023/A:1003436313032</w:t>
      </w:r>
    </w:p>
    <w:p w14:paraId="61115BD9" w14:textId="6AD87EAC" w:rsidR="00D602DC" w:rsidRPr="00D602DC" w:rsidRDefault="00D602DC" w:rsidP="00D602DC">
      <w:pPr>
        <w:spacing w:after="0" w:line="360" w:lineRule="auto"/>
        <w:ind w:left="567" w:hanging="567"/>
        <w:jc w:val="both"/>
        <w:rPr>
          <w:rFonts w:ascii="Times New Roman" w:hAnsi="Times New Roman"/>
          <w:i/>
          <w:iCs/>
          <w:sz w:val="24"/>
          <w:szCs w:val="24"/>
          <w:lang w:val="en-US"/>
        </w:rPr>
      </w:pPr>
      <w:r w:rsidRPr="00D602DC">
        <w:rPr>
          <w:rFonts w:ascii="Times New Roman" w:hAnsi="Times New Roman"/>
          <w:sz w:val="24"/>
          <w:szCs w:val="24"/>
          <w:lang w:val="en-US"/>
        </w:rPr>
        <w:t xml:space="preserve">Tirosh, D., &amp; Stavy, R. (1999b). Intuitive rules and comparison tasks. </w:t>
      </w:r>
      <w:r w:rsidRPr="00D602DC">
        <w:rPr>
          <w:rFonts w:ascii="Times New Roman" w:hAnsi="Times New Roman"/>
          <w:i/>
          <w:iCs/>
          <w:sz w:val="24"/>
          <w:szCs w:val="24"/>
          <w:lang w:val="en-US"/>
        </w:rPr>
        <w:t xml:space="preserve">Mathematical Thinking </w:t>
      </w:r>
    </w:p>
    <w:p w14:paraId="71FD6EDE" w14:textId="126766B4" w:rsidR="00D602DC" w:rsidRPr="00D602DC" w:rsidRDefault="00D602DC" w:rsidP="008D1538">
      <w:pPr>
        <w:spacing w:after="0" w:line="360" w:lineRule="auto"/>
        <w:ind w:left="567"/>
        <w:jc w:val="both"/>
        <w:rPr>
          <w:rFonts w:ascii="Times New Roman" w:hAnsi="Times New Roman"/>
          <w:sz w:val="24"/>
          <w:szCs w:val="24"/>
          <w:lang w:val="en-US"/>
        </w:rPr>
      </w:pPr>
      <w:r w:rsidRPr="00D602DC">
        <w:rPr>
          <w:rFonts w:ascii="Times New Roman" w:hAnsi="Times New Roman"/>
          <w:i/>
          <w:iCs/>
          <w:sz w:val="24"/>
          <w:szCs w:val="24"/>
          <w:lang w:val="en-US"/>
        </w:rPr>
        <w:t>and Learning, 1</w:t>
      </w:r>
      <w:r w:rsidRPr="00D602DC">
        <w:rPr>
          <w:rFonts w:ascii="Times New Roman" w:hAnsi="Times New Roman"/>
          <w:sz w:val="24"/>
          <w:szCs w:val="24"/>
          <w:lang w:val="en-US"/>
        </w:rPr>
        <w:t xml:space="preserve">, 179-194. </w:t>
      </w:r>
      <w:r w:rsidRPr="00D602DC">
        <w:rPr>
          <w:rFonts w:ascii="Times New Roman" w:hAnsi="Times New Roman"/>
          <w:sz w:val="24"/>
          <w:szCs w:val="24"/>
        </w:rPr>
        <w:t>doi:10.1207/s15327833mtl0103_1</w:t>
      </w:r>
    </w:p>
    <w:p w14:paraId="05CCB63F" w14:textId="4D914427" w:rsidR="00D13A97" w:rsidRDefault="00D13A97" w:rsidP="00305429">
      <w:pPr>
        <w:spacing w:after="0" w:line="360" w:lineRule="auto"/>
        <w:ind w:left="709" w:hanging="709"/>
        <w:jc w:val="both"/>
        <w:rPr>
          <w:rFonts w:ascii="Times New Roman" w:hAnsi="Times New Roman"/>
          <w:sz w:val="24"/>
          <w:szCs w:val="24"/>
        </w:rPr>
      </w:pPr>
      <w:r>
        <w:rPr>
          <w:rFonts w:ascii="Times New Roman" w:hAnsi="Times New Roman"/>
          <w:sz w:val="24"/>
          <w:szCs w:val="24"/>
        </w:rPr>
        <w:t xml:space="preserve">Van Den Brink, J., &amp; Streefland, L. (1979). Young children (6-8) – Ratio and proportion. Educational Studies in Mathematics, 10(4), 403-420. </w:t>
      </w:r>
      <w:r w:rsidRPr="00D602DC">
        <w:rPr>
          <w:rFonts w:ascii="Times New Roman" w:hAnsi="Times New Roman"/>
          <w:sz w:val="24"/>
          <w:szCs w:val="24"/>
        </w:rPr>
        <w:t xml:space="preserve">http://www.jstor.org/stable/3481826 adresinden alınmıştır. </w:t>
      </w:r>
      <w:r>
        <w:rPr>
          <w:rFonts w:ascii="Times New Roman" w:hAnsi="Times New Roman"/>
          <w:sz w:val="24"/>
          <w:szCs w:val="24"/>
        </w:rPr>
        <w:t xml:space="preserve"> </w:t>
      </w:r>
    </w:p>
    <w:p w14:paraId="0C59951A" w14:textId="2FA59858" w:rsidR="00D602DC" w:rsidRPr="00D602DC" w:rsidRDefault="00D602DC" w:rsidP="00C478D7">
      <w:pPr>
        <w:spacing w:after="0" w:line="360" w:lineRule="auto"/>
        <w:jc w:val="both"/>
        <w:rPr>
          <w:rFonts w:ascii="Times New Roman" w:hAnsi="Times New Roman"/>
          <w:sz w:val="24"/>
          <w:szCs w:val="24"/>
          <w:lang w:val="en-US"/>
        </w:rPr>
      </w:pPr>
      <w:r w:rsidRPr="00D602DC">
        <w:rPr>
          <w:rFonts w:ascii="Times New Roman" w:hAnsi="Times New Roman"/>
          <w:sz w:val="24"/>
          <w:szCs w:val="24"/>
          <w:lang w:val="en-US"/>
        </w:rPr>
        <w:t xml:space="preserve">Van Dooren, W., De Bock, D., Depaepe, F., Janssens, D., &amp; Verschaffel, L. (2003). The illusion </w:t>
      </w:r>
    </w:p>
    <w:p w14:paraId="63B9BAD1" w14:textId="12E14B04" w:rsidR="00D602DC" w:rsidRPr="00D602DC" w:rsidRDefault="00D602DC" w:rsidP="008D1538">
      <w:pPr>
        <w:spacing w:after="0" w:line="360" w:lineRule="auto"/>
        <w:ind w:left="567"/>
        <w:jc w:val="both"/>
        <w:rPr>
          <w:rFonts w:ascii="Times New Roman" w:hAnsi="Times New Roman"/>
          <w:sz w:val="24"/>
          <w:szCs w:val="24"/>
          <w:lang w:val="en-US"/>
        </w:rPr>
      </w:pPr>
      <w:r w:rsidRPr="00D602DC">
        <w:rPr>
          <w:rFonts w:ascii="Times New Roman" w:hAnsi="Times New Roman"/>
          <w:sz w:val="24"/>
          <w:szCs w:val="24"/>
          <w:lang w:val="en-US"/>
        </w:rPr>
        <w:t xml:space="preserve">of linearity: Expanding the evidence towards probabilistic reasoning. </w:t>
      </w:r>
      <w:r w:rsidRPr="00D602DC">
        <w:rPr>
          <w:rFonts w:ascii="Times New Roman" w:hAnsi="Times New Roman"/>
          <w:i/>
          <w:iCs/>
          <w:sz w:val="24"/>
          <w:szCs w:val="24"/>
          <w:lang w:val="en-US"/>
        </w:rPr>
        <w:t>Educational Studies in Mathematics, 53</w:t>
      </w:r>
      <w:r w:rsidRPr="00D602DC">
        <w:rPr>
          <w:rFonts w:ascii="Times New Roman" w:hAnsi="Times New Roman"/>
          <w:sz w:val="24"/>
          <w:szCs w:val="24"/>
          <w:lang w:val="en-US"/>
        </w:rPr>
        <w:t>, 113-138. doi:10.1023/A:1025516816886</w:t>
      </w:r>
    </w:p>
    <w:p w14:paraId="3F4BB9DC" w14:textId="10F6617C" w:rsidR="00D602DC" w:rsidRPr="00D602DC" w:rsidRDefault="00D602DC" w:rsidP="008D1538">
      <w:pPr>
        <w:spacing w:after="0" w:line="360" w:lineRule="auto"/>
        <w:ind w:left="567" w:hanging="567"/>
        <w:jc w:val="both"/>
        <w:rPr>
          <w:rFonts w:ascii="Times New Roman" w:hAnsi="Times New Roman"/>
          <w:sz w:val="24"/>
          <w:szCs w:val="24"/>
          <w:lang w:val="en-US"/>
        </w:rPr>
      </w:pPr>
      <w:r w:rsidRPr="00D602DC">
        <w:rPr>
          <w:rFonts w:ascii="Times New Roman" w:hAnsi="Times New Roman"/>
          <w:sz w:val="24"/>
          <w:szCs w:val="24"/>
          <w:lang w:val="en-US"/>
        </w:rPr>
        <w:t xml:space="preserve">Van Dooren, W., De Bock, D., Evers, M., &amp; Verschaffel, L. (2009). Students’ overuse of proportionality on missing-value problems: How numbers may change solutions. </w:t>
      </w:r>
      <w:r w:rsidRPr="00D602DC">
        <w:rPr>
          <w:rFonts w:ascii="Times New Roman" w:hAnsi="Times New Roman"/>
          <w:i/>
          <w:iCs/>
          <w:sz w:val="24"/>
          <w:szCs w:val="24"/>
          <w:lang w:val="en-US"/>
        </w:rPr>
        <w:t>Journal for Research in Mathematics Education, 40</w:t>
      </w:r>
      <w:r w:rsidRPr="00D602DC">
        <w:rPr>
          <w:rFonts w:ascii="Times New Roman" w:hAnsi="Times New Roman"/>
          <w:sz w:val="24"/>
          <w:szCs w:val="24"/>
          <w:lang w:val="en-US"/>
        </w:rPr>
        <w:t>(2), 187-211. doi:</w:t>
      </w:r>
      <w:r w:rsidRPr="00D602DC">
        <w:rPr>
          <w:rFonts w:ascii="Times New Roman" w:hAnsi="Times New Roman"/>
          <w:sz w:val="24"/>
          <w:szCs w:val="24"/>
        </w:rPr>
        <w:t>10.2307/40539331</w:t>
      </w:r>
    </w:p>
    <w:p w14:paraId="5725FFA4" w14:textId="77777777" w:rsidR="00D602DC" w:rsidRPr="00D602DC" w:rsidRDefault="00D602DC" w:rsidP="00D602DC">
      <w:pPr>
        <w:spacing w:after="0" w:line="360" w:lineRule="auto"/>
        <w:ind w:left="567" w:hanging="567"/>
        <w:jc w:val="both"/>
        <w:rPr>
          <w:rFonts w:ascii="Times New Roman" w:hAnsi="Times New Roman"/>
          <w:sz w:val="24"/>
          <w:szCs w:val="24"/>
          <w:lang w:val="en-US"/>
        </w:rPr>
      </w:pPr>
      <w:r w:rsidRPr="00D602DC">
        <w:rPr>
          <w:rFonts w:ascii="Times New Roman" w:hAnsi="Times New Roman"/>
          <w:sz w:val="24"/>
          <w:szCs w:val="24"/>
          <w:lang w:val="en-US"/>
        </w:rPr>
        <w:t xml:space="preserve">Van Dooren, W., De Bock, D., Hessels, A., Janssens, D., &amp; Verschaffel, L. (2004). Remedying </w:t>
      </w:r>
    </w:p>
    <w:p w14:paraId="67CD24CC" w14:textId="57068CF0" w:rsidR="00D602DC" w:rsidRPr="00D602DC" w:rsidRDefault="00D602DC" w:rsidP="008D1538">
      <w:pPr>
        <w:spacing w:after="0" w:line="360" w:lineRule="auto"/>
        <w:ind w:left="567"/>
        <w:jc w:val="both"/>
        <w:rPr>
          <w:rFonts w:ascii="Times New Roman" w:hAnsi="Times New Roman"/>
          <w:sz w:val="24"/>
          <w:szCs w:val="24"/>
          <w:lang w:val="en-US"/>
        </w:rPr>
      </w:pPr>
      <w:r w:rsidRPr="00D602DC">
        <w:rPr>
          <w:rFonts w:ascii="Times New Roman" w:hAnsi="Times New Roman"/>
          <w:sz w:val="24"/>
          <w:szCs w:val="24"/>
          <w:lang w:val="en-US"/>
        </w:rPr>
        <w:t xml:space="preserve">secondary school students’ illusion of linearity: A teaching experiment aiming at conceptual change. </w:t>
      </w:r>
      <w:r w:rsidRPr="00D602DC">
        <w:rPr>
          <w:rFonts w:ascii="Times New Roman" w:hAnsi="Times New Roman"/>
          <w:i/>
          <w:iCs/>
          <w:sz w:val="24"/>
          <w:szCs w:val="24"/>
          <w:lang w:val="en-US"/>
        </w:rPr>
        <w:t>Learning and Instruction, 14</w:t>
      </w:r>
      <w:r w:rsidRPr="00D602DC">
        <w:rPr>
          <w:rFonts w:ascii="Times New Roman" w:hAnsi="Times New Roman"/>
          <w:sz w:val="24"/>
          <w:szCs w:val="24"/>
          <w:lang w:val="en-US"/>
        </w:rPr>
        <w:t>, 485-501. doi:10.1016/j.learninstruc.2004.06.019</w:t>
      </w:r>
    </w:p>
    <w:p w14:paraId="4409875E" w14:textId="77777777" w:rsidR="00D602DC" w:rsidRPr="00D602DC" w:rsidRDefault="00D602DC" w:rsidP="00D602DC">
      <w:pPr>
        <w:spacing w:after="0" w:line="360" w:lineRule="auto"/>
        <w:ind w:left="567" w:hanging="567"/>
        <w:jc w:val="both"/>
        <w:rPr>
          <w:rFonts w:ascii="Times New Roman" w:hAnsi="Times New Roman"/>
          <w:sz w:val="24"/>
          <w:szCs w:val="24"/>
          <w:lang w:val="en-US"/>
        </w:rPr>
      </w:pPr>
      <w:r w:rsidRPr="00D602DC">
        <w:rPr>
          <w:rFonts w:ascii="Times New Roman" w:hAnsi="Times New Roman"/>
          <w:sz w:val="24"/>
          <w:szCs w:val="24"/>
          <w:lang w:val="en-US"/>
        </w:rPr>
        <w:t xml:space="preserve">Van Dooren, W., De Bock, D., Hessels, A., Janssens, D., and Verschaffel, L. (2005). Not </w:t>
      </w:r>
    </w:p>
    <w:p w14:paraId="3C9AF225" w14:textId="5CBC4442" w:rsidR="00D602DC" w:rsidRPr="00D602DC" w:rsidRDefault="00D602DC" w:rsidP="008D1538">
      <w:pPr>
        <w:spacing w:after="0" w:line="360" w:lineRule="auto"/>
        <w:ind w:left="567"/>
        <w:jc w:val="both"/>
        <w:rPr>
          <w:rFonts w:ascii="Times New Roman" w:hAnsi="Times New Roman"/>
          <w:sz w:val="24"/>
          <w:szCs w:val="24"/>
          <w:lang w:val="en-US"/>
        </w:rPr>
      </w:pPr>
      <w:r w:rsidRPr="00D602DC">
        <w:rPr>
          <w:rFonts w:ascii="Times New Roman" w:hAnsi="Times New Roman"/>
          <w:sz w:val="24"/>
          <w:szCs w:val="24"/>
          <w:lang w:val="en-US"/>
        </w:rPr>
        <w:t xml:space="preserve">everything is proportional: Effects of age and problem type on propensities for overgeneralization. </w:t>
      </w:r>
      <w:r w:rsidRPr="00D602DC">
        <w:rPr>
          <w:rFonts w:ascii="Times New Roman" w:hAnsi="Times New Roman"/>
          <w:i/>
          <w:iCs/>
          <w:sz w:val="24"/>
          <w:szCs w:val="24"/>
          <w:lang w:val="en-US"/>
        </w:rPr>
        <w:t>Cognition</w:t>
      </w:r>
      <w:r w:rsidRPr="00D602DC">
        <w:rPr>
          <w:rFonts w:ascii="Times New Roman" w:hAnsi="Times New Roman"/>
          <w:sz w:val="24"/>
          <w:szCs w:val="24"/>
          <w:lang w:val="en-US"/>
        </w:rPr>
        <w:t xml:space="preserve"> </w:t>
      </w:r>
      <w:r w:rsidRPr="00D602DC">
        <w:rPr>
          <w:rFonts w:ascii="Times New Roman" w:hAnsi="Times New Roman"/>
          <w:i/>
          <w:iCs/>
          <w:sz w:val="24"/>
          <w:szCs w:val="24"/>
          <w:lang w:val="en-US"/>
        </w:rPr>
        <w:t xml:space="preserve">and Instruction, 23, </w:t>
      </w:r>
      <w:r w:rsidRPr="00D602DC">
        <w:rPr>
          <w:rFonts w:ascii="Times New Roman" w:hAnsi="Times New Roman"/>
          <w:sz w:val="24"/>
          <w:szCs w:val="24"/>
          <w:lang w:val="en-US"/>
        </w:rPr>
        <w:t xml:space="preserve">57–86. </w:t>
      </w:r>
      <w:r w:rsidRPr="00D602DC">
        <w:rPr>
          <w:rFonts w:ascii="Times New Roman" w:hAnsi="Times New Roman"/>
          <w:sz w:val="24"/>
          <w:szCs w:val="24"/>
        </w:rPr>
        <w:t>doi:10.1207/s1532690xci2301_3</w:t>
      </w:r>
    </w:p>
    <w:p w14:paraId="1F485CD8" w14:textId="77777777" w:rsidR="00D602DC" w:rsidRPr="00D602DC" w:rsidRDefault="00D602DC" w:rsidP="00D602DC">
      <w:pPr>
        <w:spacing w:after="0" w:line="360" w:lineRule="auto"/>
        <w:ind w:left="567" w:hanging="567"/>
        <w:jc w:val="both"/>
        <w:rPr>
          <w:rFonts w:ascii="Times New Roman" w:hAnsi="Times New Roman"/>
          <w:sz w:val="24"/>
          <w:szCs w:val="24"/>
          <w:lang w:val="en-US"/>
        </w:rPr>
      </w:pPr>
      <w:r w:rsidRPr="00D602DC">
        <w:rPr>
          <w:rFonts w:ascii="Times New Roman" w:hAnsi="Times New Roman"/>
          <w:sz w:val="24"/>
          <w:szCs w:val="24"/>
          <w:lang w:val="en-US"/>
        </w:rPr>
        <w:t xml:space="preserve">Van Dooren, W., De Bock, D., Janssens, D., &amp; Verschaffel, L. (2007). Pupils’ over-reliance on </w:t>
      </w:r>
    </w:p>
    <w:p w14:paraId="361E976C" w14:textId="605384A0" w:rsidR="00D602DC" w:rsidRPr="00D602DC" w:rsidRDefault="00D602DC" w:rsidP="008D1538">
      <w:pPr>
        <w:spacing w:after="0" w:line="360" w:lineRule="auto"/>
        <w:ind w:left="567"/>
        <w:jc w:val="both"/>
        <w:rPr>
          <w:rFonts w:ascii="Times New Roman" w:hAnsi="Times New Roman"/>
          <w:sz w:val="24"/>
          <w:szCs w:val="24"/>
          <w:lang w:val="en-US"/>
        </w:rPr>
      </w:pPr>
      <w:r w:rsidRPr="00D602DC">
        <w:rPr>
          <w:rFonts w:ascii="Times New Roman" w:hAnsi="Times New Roman"/>
          <w:sz w:val="24"/>
          <w:szCs w:val="24"/>
          <w:lang w:val="en-US"/>
        </w:rPr>
        <w:t xml:space="preserve">linearity: A scholastic effect? </w:t>
      </w:r>
      <w:r w:rsidRPr="00D602DC">
        <w:rPr>
          <w:rFonts w:ascii="Times New Roman" w:hAnsi="Times New Roman"/>
          <w:i/>
          <w:iCs/>
          <w:sz w:val="24"/>
          <w:szCs w:val="24"/>
          <w:lang w:val="en-US"/>
        </w:rPr>
        <w:t>British Journal of Educational Psychological Society, 77</w:t>
      </w:r>
      <w:r w:rsidRPr="00D602DC">
        <w:rPr>
          <w:rFonts w:ascii="Times New Roman" w:hAnsi="Times New Roman"/>
          <w:sz w:val="24"/>
          <w:szCs w:val="24"/>
          <w:lang w:val="en-US"/>
        </w:rPr>
        <w:t>, 307-321. doi: 10.1348/000709906X115967</w:t>
      </w:r>
    </w:p>
    <w:p w14:paraId="7DD3BCB4" w14:textId="40BD5AC9" w:rsidR="00D602DC" w:rsidRPr="00D602DC" w:rsidRDefault="00D602DC" w:rsidP="008D1538">
      <w:pPr>
        <w:spacing w:after="0" w:line="360" w:lineRule="auto"/>
        <w:ind w:left="567" w:hanging="567"/>
        <w:jc w:val="both"/>
        <w:rPr>
          <w:rFonts w:ascii="Times New Roman" w:hAnsi="Times New Roman"/>
          <w:sz w:val="24"/>
          <w:szCs w:val="24"/>
          <w:lang w:val="en-US"/>
        </w:rPr>
      </w:pPr>
      <w:r w:rsidRPr="00D602DC">
        <w:rPr>
          <w:rFonts w:ascii="Times New Roman" w:hAnsi="Times New Roman"/>
          <w:sz w:val="24"/>
          <w:szCs w:val="24"/>
          <w:lang w:val="en-US"/>
        </w:rPr>
        <w:lastRenderedPageBreak/>
        <w:t xml:space="preserve">Van Dooren, W., De Bock, D., Janssens, D., &amp; Verschaffel, L. (2008). The linear imperative: </w:t>
      </w:r>
      <w:r w:rsidR="008D1538">
        <w:rPr>
          <w:rFonts w:ascii="Times New Roman" w:hAnsi="Times New Roman"/>
          <w:sz w:val="24"/>
          <w:szCs w:val="24"/>
          <w:lang w:val="en-US"/>
        </w:rPr>
        <w:t xml:space="preserve"> </w:t>
      </w:r>
      <w:r w:rsidRPr="00D602DC">
        <w:rPr>
          <w:rFonts w:ascii="Times New Roman" w:hAnsi="Times New Roman"/>
          <w:sz w:val="24"/>
          <w:szCs w:val="24"/>
          <w:lang w:val="en-US"/>
        </w:rPr>
        <w:t xml:space="preserve">An inventory and conceptual analysis of students’ overuse of linearity. </w:t>
      </w:r>
      <w:r w:rsidRPr="00D602DC">
        <w:rPr>
          <w:rFonts w:ascii="Times New Roman" w:hAnsi="Times New Roman"/>
          <w:i/>
          <w:iCs/>
          <w:sz w:val="24"/>
          <w:szCs w:val="24"/>
          <w:lang w:val="en-US"/>
        </w:rPr>
        <w:t>Journal for Research in Mathematics Education, 39</w:t>
      </w:r>
      <w:r w:rsidRPr="00D602DC">
        <w:rPr>
          <w:rFonts w:ascii="Times New Roman" w:hAnsi="Times New Roman"/>
          <w:sz w:val="24"/>
          <w:szCs w:val="24"/>
          <w:lang w:val="en-US"/>
        </w:rPr>
        <w:t>(3), 311-342. doi:10.2307/30034972</w:t>
      </w:r>
    </w:p>
    <w:p w14:paraId="3EFB4645" w14:textId="76894841" w:rsidR="00D602DC" w:rsidRPr="00D602DC" w:rsidRDefault="00D602DC" w:rsidP="00D602DC">
      <w:pPr>
        <w:spacing w:after="0" w:line="360" w:lineRule="auto"/>
        <w:ind w:left="567" w:hanging="567"/>
        <w:jc w:val="both"/>
        <w:rPr>
          <w:rFonts w:ascii="Times New Roman" w:hAnsi="Times New Roman"/>
          <w:sz w:val="24"/>
          <w:szCs w:val="24"/>
          <w:lang w:val="en-US"/>
        </w:rPr>
      </w:pPr>
      <w:r w:rsidRPr="00D602DC">
        <w:rPr>
          <w:rFonts w:ascii="Times New Roman" w:hAnsi="Times New Roman"/>
          <w:sz w:val="24"/>
          <w:szCs w:val="24"/>
          <w:lang w:val="en-US"/>
        </w:rPr>
        <w:t>Van Dooren, W., De Bock, D., Weyers, D., &amp; Verschaffel, L. (2004). The predictive power of</w:t>
      </w:r>
    </w:p>
    <w:p w14:paraId="1061223D" w14:textId="1E737285" w:rsidR="00D602DC" w:rsidRPr="00D602DC" w:rsidRDefault="00D602DC" w:rsidP="008D1538">
      <w:pPr>
        <w:spacing w:after="0" w:line="360" w:lineRule="auto"/>
        <w:ind w:left="567"/>
        <w:jc w:val="both"/>
        <w:rPr>
          <w:rFonts w:ascii="Times New Roman" w:hAnsi="Times New Roman"/>
          <w:sz w:val="24"/>
          <w:szCs w:val="24"/>
          <w:lang w:val="en-US"/>
        </w:rPr>
      </w:pPr>
      <w:r w:rsidRPr="00D602DC">
        <w:rPr>
          <w:rFonts w:ascii="Times New Roman" w:hAnsi="Times New Roman"/>
          <w:sz w:val="24"/>
          <w:szCs w:val="24"/>
          <w:lang w:val="en-US"/>
        </w:rPr>
        <w:t>intuitive rules: A critical analysis of the impact of “More A – more B” and “Same A – same</w:t>
      </w:r>
      <w:r w:rsidR="008D1538">
        <w:rPr>
          <w:rFonts w:ascii="Times New Roman" w:hAnsi="Times New Roman"/>
          <w:sz w:val="24"/>
          <w:szCs w:val="24"/>
          <w:lang w:val="en-US"/>
        </w:rPr>
        <w:t xml:space="preserve"> </w:t>
      </w:r>
      <w:r w:rsidRPr="00D602DC">
        <w:rPr>
          <w:rFonts w:ascii="Times New Roman" w:hAnsi="Times New Roman"/>
          <w:sz w:val="24"/>
          <w:szCs w:val="24"/>
          <w:lang w:val="en-US"/>
        </w:rPr>
        <w:t xml:space="preserve">B”. </w:t>
      </w:r>
      <w:r w:rsidRPr="00D602DC">
        <w:rPr>
          <w:rFonts w:ascii="Times New Roman" w:hAnsi="Times New Roman"/>
          <w:i/>
          <w:iCs/>
          <w:sz w:val="24"/>
          <w:szCs w:val="24"/>
          <w:lang w:val="en-US"/>
        </w:rPr>
        <w:t xml:space="preserve">Educational Studies in Mathematics, 56, </w:t>
      </w:r>
      <w:r w:rsidRPr="00D602DC">
        <w:rPr>
          <w:rFonts w:ascii="Times New Roman" w:hAnsi="Times New Roman"/>
          <w:sz w:val="24"/>
          <w:szCs w:val="24"/>
          <w:lang w:val="en-US"/>
        </w:rPr>
        <w:t>179–207. doi:10.1023/B:EDUC.0000040379.26033.0d</w:t>
      </w:r>
    </w:p>
    <w:p w14:paraId="796B2964" w14:textId="77777777" w:rsidR="00D602DC" w:rsidRPr="00D602DC" w:rsidRDefault="00D602DC" w:rsidP="00D602DC">
      <w:pPr>
        <w:spacing w:after="0" w:line="360" w:lineRule="auto"/>
        <w:ind w:left="567" w:hanging="567"/>
        <w:jc w:val="both"/>
        <w:rPr>
          <w:rFonts w:ascii="Times New Roman" w:hAnsi="Times New Roman"/>
          <w:i/>
          <w:iCs/>
          <w:sz w:val="24"/>
          <w:szCs w:val="24"/>
          <w:lang w:val="en-US"/>
        </w:rPr>
      </w:pPr>
      <w:r w:rsidRPr="00D602DC">
        <w:rPr>
          <w:rFonts w:ascii="Times New Roman" w:hAnsi="Times New Roman"/>
          <w:sz w:val="24"/>
          <w:szCs w:val="24"/>
          <w:lang w:val="en-US"/>
        </w:rPr>
        <w:t xml:space="preserve">Vergnaud, G. (1983). Multiplicative structures. R. Lesh &amp; M. Landau (Eds.), </w:t>
      </w:r>
      <w:r w:rsidRPr="00D602DC">
        <w:rPr>
          <w:rFonts w:ascii="Times New Roman" w:hAnsi="Times New Roman"/>
          <w:i/>
          <w:iCs/>
          <w:sz w:val="24"/>
          <w:szCs w:val="24"/>
          <w:lang w:val="en-US"/>
        </w:rPr>
        <w:t xml:space="preserve">Acquisition of </w:t>
      </w:r>
    </w:p>
    <w:p w14:paraId="1F1FDA1D" w14:textId="77777777" w:rsidR="00D602DC" w:rsidRPr="00D602DC" w:rsidRDefault="00D602DC" w:rsidP="007F5FBA">
      <w:pPr>
        <w:spacing w:after="0" w:line="360" w:lineRule="auto"/>
        <w:ind w:left="567"/>
        <w:jc w:val="both"/>
        <w:rPr>
          <w:rFonts w:ascii="Times New Roman" w:hAnsi="Times New Roman"/>
          <w:sz w:val="24"/>
          <w:szCs w:val="24"/>
          <w:lang w:val="en-US"/>
        </w:rPr>
      </w:pPr>
      <w:r w:rsidRPr="00D602DC">
        <w:rPr>
          <w:rFonts w:ascii="Times New Roman" w:hAnsi="Times New Roman"/>
          <w:i/>
          <w:iCs/>
          <w:sz w:val="24"/>
          <w:szCs w:val="24"/>
          <w:lang w:val="en-US"/>
        </w:rPr>
        <w:t>mathematics concepts and processes</w:t>
      </w:r>
      <w:r w:rsidRPr="00D602DC">
        <w:rPr>
          <w:rFonts w:ascii="Times New Roman" w:hAnsi="Times New Roman"/>
          <w:sz w:val="24"/>
          <w:szCs w:val="24"/>
          <w:lang w:val="en-US"/>
        </w:rPr>
        <w:t xml:space="preserve"> (pp. 127-174). New York: Academic Press.</w:t>
      </w:r>
    </w:p>
    <w:p w14:paraId="5693DF2E" w14:textId="1E036DD2" w:rsidR="00D602DC" w:rsidRPr="00D602DC" w:rsidRDefault="00D602DC" w:rsidP="007F5FBA">
      <w:pPr>
        <w:spacing w:after="0" w:line="360" w:lineRule="auto"/>
        <w:jc w:val="both"/>
        <w:rPr>
          <w:rFonts w:ascii="Times New Roman" w:hAnsi="Times New Roman"/>
          <w:sz w:val="24"/>
          <w:szCs w:val="24"/>
          <w:lang w:val="en-US"/>
        </w:rPr>
      </w:pPr>
      <w:r w:rsidRPr="00D602DC">
        <w:rPr>
          <w:rFonts w:ascii="Times New Roman" w:hAnsi="Times New Roman"/>
          <w:sz w:val="24"/>
          <w:szCs w:val="24"/>
          <w:lang w:val="en-US"/>
        </w:rPr>
        <w:t>Verschaffel, L., De Corte, E., &amp; Lasure, S. (1994). Realistic considerations in mathematical</w:t>
      </w:r>
    </w:p>
    <w:p w14:paraId="01E5DD34" w14:textId="77777777" w:rsidR="00D602DC" w:rsidRPr="00D602DC" w:rsidRDefault="00D602DC" w:rsidP="007F5FBA">
      <w:pPr>
        <w:spacing w:after="0" w:line="360" w:lineRule="auto"/>
        <w:ind w:left="567"/>
        <w:jc w:val="both"/>
        <w:rPr>
          <w:rFonts w:ascii="Times New Roman" w:hAnsi="Times New Roman"/>
          <w:sz w:val="24"/>
          <w:szCs w:val="24"/>
          <w:lang w:val="en-US"/>
        </w:rPr>
      </w:pPr>
      <w:r w:rsidRPr="00D602DC">
        <w:rPr>
          <w:rFonts w:ascii="Times New Roman" w:hAnsi="Times New Roman"/>
          <w:sz w:val="24"/>
          <w:szCs w:val="24"/>
          <w:lang w:val="en-US"/>
        </w:rPr>
        <w:t xml:space="preserve">modeling of school arithmetic problems. </w:t>
      </w:r>
      <w:r w:rsidRPr="00D602DC">
        <w:rPr>
          <w:rFonts w:ascii="Times New Roman" w:hAnsi="Times New Roman"/>
          <w:i/>
          <w:iCs/>
          <w:sz w:val="24"/>
          <w:szCs w:val="24"/>
          <w:lang w:val="en-US"/>
        </w:rPr>
        <w:t xml:space="preserve">Learning and Instruction, 4, </w:t>
      </w:r>
      <w:r w:rsidRPr="00D602DC">
        <w:rPr>
          <w:rFonts w:ascii="Times New Roman" w:hAnsi="Times New Roman"/>
          <w:sz w:val="24"/>
          <w:szCs w:val="24"/>
          <w:lang w:val="en-US"/>
        </w:rPr>
        <w:t>273–294. doi:10.1016/0959-4752(94)90002-7</w:t>
      </w:r>
    </w:p>
    <w:p w14:paraId="0FD03F3E" w14:textId="457C2525" w:rsidR="00D602DC" w:rsidRPr="00D602DC" w:rsidRDefault="00D602DC" w:rsidP="007F5FBA">
      <w:pPr>
        <w:spacing w:after="0" w:line="360" w:lineRule="auto"/>
        <w:ind w:left="567" w:hanging="567"/>
        <w:jc w:val="both"/>
        <w:rPr>
          <w:rFonts w:ascii="Times New Roman" w:hAnsi="Times New Roman"/>
          <w:sz w:val="24"/>
          <w:szCs w:val="24"/>
        </w:rPr>
      </w:pPr>
      <w:r w:rsidRPr="00D602DC">
        <w:rPr>
          <w:rFonts w:ascii="Times New Roman" w:hAnsi="Times New Roman"/>
          <w:sz w:val="24"/>
          <w:szCs w:val="24"/>
        </w:rPr>
        <w:t xml:space="preserve">Verschaffel, L., Greer, B., &amp; De Corte, E. (2000). </w:t>
      </w:r>
      <w:r w:rsidRPr="00D602DC">
        <w:rPr>
          <w:rFonts w:ascii="Times New Roman" w:hAnsi="Times New Roman"/>
          <w:i/>
          <w:iCs/>
          <w:sz w:val="24"/>
          <w:szCs w:val="24"/>
        </w:rPr>
        <w:t xml:space="preserve">Making sense of word problems. </w:t>
      </w:r>
      <w:r w:rsidRPr="00D602DC">
        <w:rPr>
          <w:rFonts w:ascii="Times New Roman" w:hAnsi="Times New Roman"/>
          <w:sz w:val="24"/>
          <w:szCs w:val="24"/>
        </w:rPr>
        <w:t>Lisse,</w:t>
      </w:r>
      <w:r w:rsidR="007F5FBA">
        <w:rPr>
          <w:rFonts w:ascii="Times New Roman" w:hAnsi="Times New Roman"/>
          <w:sz w:val="24"/>
          <w:szCs w:val="24"/>
        </w:rPr>
        <w:t xml:space="preserve"> </w:t>
      </w:r>
      <w:r w:rsidRPr="00D602DC">
        <w:rPr>
          <w:rFonts w:ascii="Times New Roman" w:hAnsi="Times New Roman"/>
          <w:sz w:val="24"/>
          <w:szCs w:val="24"/>
        </w:rPr>
        <w:t>Netherlands: Swets &amp; Zeitlinger.</w:t>
      </w:r>
    </w:p>
    <w:p w14:paraId="4316DD2E" w14:textId="77777777" w:rsidR="00D602DC" w:rsidRPr="00D602DC" w:rsidRDefault="00D602DC" w:rsidP="00D602DC">
      <w:pPr>
        <w:spacing w:after="0" w:line="360" w:lineRule="auto"/>
        <w:ind w:left="567" w:hanging="567"/>
        <w:jc w:val="both"/>
        <w:rPr>
          <w:rFonts w:ascii="Times New Roman" w:hAnsi="Times New Roman"/>
          <w:sz w:val="24"/>
          <w:szCs w:val="24"/>
          <w:lang w:val="en-US"/>
        </w:rPr>
      </w:pPr>
      <w:r w:rsidRPr="00D602DC">
        <w:rPr>
          <w:rFonts w:ascii="Times New Roman" w:hAnsi="Times New Roman"/>
          <w:sz w:val="24"/>
          <w:szCs w:val="24"/>
          <w:lang w:val="en-US"/>
        </w:rPr>
        <w:t xml:space="preserve">Vlahović-Štetića, V., Pavlin-Bernardića, N., &amp; Rajtera, M. (2010). Illusion of linearity in </w:t>
      </w:r>
    </w:p>
    <w:p w14:paraId="144EDB6A" w14:textId="5EBE4736" w:rsidR="00254119" w:rsidRPr="004C0E53" w:rsidRDefault="00D602DC" w:rsidP="004C0E53">
      <w:pPr>
        <w:spacing w:after="0" w:line="360" w:lineRule="auto"/>
        <w:ind w:left="567"/>
        <w:jc w:val="both"/>
        <w:rPr>
          <w:rFonts w:ascii="Times New Roman" w:hAnsi="Times New Roman"/>
          <w:sz w:val="24"/>
          <w:szCs w:val="24"/>
          <w:lang w:val="en-US"/>
        </w:rPr>
      </w:pPr>
      <w:r w:rsidRPr="00D602DC">
        <w:rPr>
          <w:rFonts w:ascii="Times New Roman" w:hAnsi="Times New Roman"/>
          <w:sz w:val="24"/>
          <w:szCs w:val="24"/>
          <w:lang w:val="en-US"/>
        </w:rPr>
        <w:t xml:space="preserve">geometry: Effect in multiple-choice problems. </w:t>
      </w:r>
      <w:r w:rsidRPr="00D602DC">
        <w:rPr>
          <w:rFonts w:ascii="Times New Roman" w:hAnsi="Times New Roman"/>
          <w:i/>
          <w:iCs/>
          <w:sz w:val="24"/>
          <w:szCs w:val="24"/>
          <w:lang w:val="en-US"/>
        </w:rPr>
        <w:t>Mathematical Thinking and Learning, 12</w:t>
      </w:r>
      <w:r w:rsidRPr="00D602DC">
        <w:rPr>
          <w:rFonts w:ascii="Times New Roman" w:hAnsi="Times New Roman"/>
          <w:sz w:val="24"/>
          <w:szCs w:val="24"/>
          <w:lang w:val="en-US"/>
        </w:rPr>
        <w:t xml:space="preserve">(2010), pp. 54-67. </w:t>
      </w:r>
      <w:r w:rsidRPr="00D602DC">
        <w:rPr>
          <w:rFonts w:ascii="Times New Roman" w:hAnsi="Times New Roman"/>
          <w:sz w:val="24"/>
          <w:szCs w:val="24"/>
        </w:rPr>
        <w:t>doi:10.1080/10986060903465871</w:t>
      </w:r>
    </w:p>
    <w:p w14:paraId="74DC9A47" w14:textId="77777777" w:rsidR="00AC0B19" w:rsidRPr="00AC0B19" w:rsidRDefault="00AC0B19" w:rsidP="00AC0B19">
      <w:pPr>
        <w:autoSpaceDE w:val="0"/>
        <w:autoSpaceDN w:val="0"/>
        <w:adjustRightInd w:val="0"/>
        <w:spacing w:after="0" w:line="360" w:lineRule="auto"/>
        <w:ind w:firstLine="709"/>
        <w:jc w:val="center"/>
        <w:rPr>
          <w:rFonts w:ascii="Times New Roman" w:hAnsi="Times New Roman" w:cs="Times New Roman"/>
          <w:b/>
          <w:bCs/>
          <w:sz w:val="24"/>
          <w:szCs w:val="24"/>
          <w:lang w:val="en-US"/>
        </w:rPr>
      </w:pPr>
      <w:r w:rsidRPr="00AC0B19">
        <w:rPr>
          <w:rFonts w:ascii="Times New Roman" w:hAnsi="Times New Roman" w:cs="Times New Roman"/>
          <w:b/>
          <w:bCs/>
          <w:sz w:val="24"/>
          <w:szCs w:val="24"/>
          <w:lang w:val="en-US"/>
        </w:rPr>
        <w:t>Summary</w:t>
      </w:r>
    </w:p>
    <w:p w14:paraId="4E177FAB" w14:textId="77777777" w:rsidR="00AC0B19" w:rsidRPr="00AC0B19" w:rsidRDefault="00AC0B19" w:rsidP="00AC0B19">
      <w:pPr>
        <w:autoSpaceDE w:val="0"/>
        <w:autoSpaceDN w:val="0"/>
        <w:adjustRightInd w:val="0"/>
        <w:spacing w:after="0" w:line="360" w:lineRule="auto"/>
        <w:ind w:firstLine="709"/>
        <w:jc w:val="center"/>
        <w:rPr>
          <w:rFonts w:ascii="Times New Roman" w:hAnsi="Times New Roman" w:cs="Times New Roman"/>
          <w:b/>
          <w:bCs/>
          <w:sz w:val="24"/>
          <w:szCs w:val="24"/>
          <w:lang w:val="en-US"/>
        </w:rPr>
      </w:pPr>
      <w:r w:rsidRPr="00AC0B19">
        <w:rPr>
          <w:rFonts w:ascii="Times New Roman" w:hAnsi="Times New Roman" w:cs="Times New Roman"/>
          <w:b/>
          <w:bCs/>
          <w:sz w:val="24"/>
          <w:szCs w:val="24"/>
          <w:lang w:val="en-US"/>
        </w:rPr>
        <w:t>Introduction</w:t>
      </w:r>
    </w:p>
    <w:p w14:paraId="1663318B" w14:textId="53CCCE77" w:rsidR="00AC0B19" w:rsidRPr="00AC0B19" w:rsidRDefault="00AC0B19" w:rsidP="00AC0B19">
      <w:pPr>
        <w:autoSpaceDE w:val="0"/>
        <w:autoSpaceDN w:val="0"/>
        <w:adjustRightInd w:val="0"/>
        <w:spacing w:after="0" w:line="360" w:lineRule="auto"/>
        <w:ind w:firstLine="709"/>
        <w:jc w:val="both"/>
        <w:rPr>
          <w:rFonts w:ascii="Times New Roman" w:hAnsi="Times New Roman" w:cs="Times New Roman"/>
          <w:sz w:val="24"/>
          <w:szCs w:val="24"/>
          <w:lang w:val="en"/>
        </w:rPr>
      </w:pPr>
      <w:r w:rsidRPr="00AC0B19">
        <w:rPr>
          <w:rFonts w:ascii="Times New Roman" w:hAnsi="Times New Roman" w:cs="Times New Roman"/>
          <w:sz w:val="24"/>
          <w:szCs w:val="24"/>
          <w:lang w:val="en"/>
        </w:rPr>
        <w:t>Linearity and proportionality, which are the most important and emphasized subjects in mathematics, are concepts that students frequently experience both in their education and daily lives.</w:t>
      </w:r>
      <w:r w:rsidRPr="00AC0B19">
        <w:rPr>
          <w:rFonts w:ascii="Times New Roman" w:hAnsi="Times New Roman" w:cs="Times New Roman"/>
          <w:b/>
          <w:bCs/>
          <w:sz w:val="24"/>
          <w:szCs w:val="24"/>
          <w:lang w:val="en-US"/>
        </w:rPr>
        <w:t xml:space="preserve"> </w:t>
      </w:r>
      <w:r w:rsidRPr="00AC0B19">
        <w:rPr>
          <w:rFonts w:ascii="Times New Roman" w:hAnsi="Times New Roman" w:cs="Times New Roman"/>
          <w:sz w:val="24"/>
          <w:szCs w:val="24"/>
          <w:lang w:val="en"/>
        </w:rPr>
        <w:t>In the simplest sense, the phenomenon illusion of linearity, which is defined as the tendency of students to think that the relationships between all the quantities they encounter are linear or proportional,</w:t>
      </w:r>
      <w:r w:rsidR="009C6E58">
        <w:rPr>
          <w:rFonts w:ascii="Times New Roman" w:hAnsi="Times New Roman" w:cs="Times New Roman"/>
          <w:sz w:val="24"/>
          <w:szCs w:val="24"/>
          <w:lang w:val="en"/>
        </w:rPr>
        <w:t xml:space="preserve"> (</w:t>
      </w:r>
      <w:r w:rsidR="009C6E58" w:rsidRPr="00B822D3">
        <w:rPr>
          <w:rFonts w:ascii="Times New Roman" w:hAnsi="Times New Roman" w:cs="Times New Roman"/>
          <w:sz w:val="24"/>
          <w:szCs w:val="24"/>
          <w:lang w:val="en-US"/>
        </w:rPr>
        <w:t xml:space="preserve">Van Dooren, De Bock, Hessels, Janssens </w:t>
      </w:r>
      <w:r w:rsidR="000F69FD">
        <w:rPr>
          <w:rFonts w:ascii="Times New Roman" w:hAnsi="Times New Roman" w:cs="Times New Roman"/>
          <w:sz w:val="24"/>
          <w:szCs w:val="24"/>
          <w:lang w:val="en-US"/>
        </w:rPr>
        <w:t>and</w:t>
      </w:r>
      <w:r w:rsidR="009C6E58" w:rsidRPr="00B822D3">
        <w:rPr>
          <w:rFonts w:ascii="Times New Roman" w:hAnsi="Times New Roman" w:cs="Times New Roman"/>
          <w:sz w:val="24"/>
          <w:szCs w:val="24"/>
          <w:lang w:val="en-US"/>
        </w:rPr>
        <w:t xml:space="preserve"> Verschaffel, 2004</w:t>
      </w:r>
      <w:r w:rsidR="009C6E58">
        <w:rPr>
          <w:rFonts w:ascii="Times New Roman" w:hAnsi="Times New Roman" w:cs="Times New Roman"/>
          <w:sz w:val="24"/>
          <w:szCs w:val="24"/>
          <w:lang w:val="en"/>
        </w:rPr>
        <w:t>)</w:t>
      </w:r>
      <w:r w:rsidRPr="00AC0B19">
        <w:rPr>
          <w:rFonts w:ascii="Times New Roman" w:hAnsi="Times New Roman" w:cs="Times New Roman"/>
          <w:sz w:val="24"/>
          <w:szCs w:val="24"/>
          <w:lang w:val="en"/>
        </w:rPr>
        <w:t xml:space="preserve"> is one of the issues that is frequently studied with students of different age groups in the international mathematics education literature</w:t>
      </w:r>
      <w:r w:rsidR="00DF50D4">
        <w:rPr>
          <w:rFonts w:ascii="Times New Roman" w:hAnsi="Times New Roman" w:cs="Times New Roman"/>
          <w:sz w:val="24"/>
          <w:szCs w:val="24"/>
          <w:lang w:val="en"/>
        </w:rPr>
        <w:t xml:space="preserve">. </w:t>
      </w:r>
      <w:r w:rsidRPr="00AC0B19">
        <w:rPr>
          <w:rFonts w:ascii="Times New Roman" w:hAnsi="Times New Roman" w:cs="Times New Roman"/>
          <w:sz w:val="24"/>
          <w:szCs w:val="24"/>
          <w:lang w:val="en"/>
        </w:rPr>
        <w:t>The aim of this review study is to examine the studies related to this phenomenon and to discuss in detail what illusion of linearity is, how it emerges, in which sub-fields and subjects of mathematics it occurs, relevant examples and reasons of it and how it can be remedied.</w:t>
      </w:r>
      <w:r w:rsidRPr="00AC0B19">
        <w:rPr>
          <w:rFonts w:ascii="Times New Roman" w:hAnsi="Times New Roman" w:cs="Times New Roman"/>
          <w:b/>
          <w:bCs/>
          <w:sz w:val="24"/>
          <w:szCs w:val="24"/>
          <w:lang w:val="en-US"/>
        </w:rPr>
        <w:t xml:space="preserve"> </w:t>
      </w:r>
      <w:r w:rsidRPr="00AC0B19">
        <w:rPr>
          <w:rFonts w:ascii="Times New Roman" w:hAnsi="Times New Roman" w:cs="Times New Roman"/>
          <w:sz w:val="24"/>
          <w:szCs w:val="24"/>
          <w:lang w:val="en"/>
        </w:rPr>
        <w:t xml:space="preserve">It is thought that an in-depth examination of this very common and resistant illusion, which has not been addressed in the literature on mathematics education in our country, will contribute to the professional development of mathematics teachers. At the same time, it is foreseen that mathematics education researchers in our country will be able to use the content of this review study as a resource to share with preservice mathematics teachers with regard to the important misconceptions of students in the teacher education programs. </w:t>
      </w:r>
    </w:p>
    <w:p w14:paraId="76706F0B" w14:textId="77777777" w:rsidR="00AC0B19" w:rsidRPr="00AC0B19" w:rsidRDefault="00AC0B19" w:rsidP="00AC0B19">
      <w:pPr>
        <w:autoSpaceDE w:val="0"/>
        <w:autoSpaceDN w:val="0"/>
        <w:adjustRightInd w:val="0"/>
        <w:spacing w:after="0" w:line="360" w:lineRule="auto"/>
        <w:ind w:firstLine="709"/>
        <w:jc w:val="center"/>
        <w:rPr>
          <w:rFonts w:ascii="Times New Roman" w:hAnsi="Times New Roman" w:cs="Times New Roman"/>
          <w:b/>
          <w:bCs/>
          <w:sz w:val="24"/>
          <w:szCs w:val="24"/>
          <w:lang w:val="en"/>
        </w:rPr>
      </w:pPr>
      <w:r w:rsidRPr="00AC0B19">
        <w:rPr>
          <w:rFonts w:ascii="Times New Roman" w:hAnsi="Times New Roman" w:cs="Times New Roman"/>
          <w:b/>
          <w:bCs/>
          <w:sz w:val="24"/>
          <w:szCs w:val="24"/>
          <w:lang w:val="en"/>
        </w:rPr>
        <w:lastRenderedPageBreak/>
        <w:t>Method</w:t>
      </w:r>
    </w:p>
    <w:p w14:paraId="64AAE53A" w14:textId="33E3FA9B" w:rsidR="00AC0B19" w:rsidRPr="00AC0B19" w:rsidRDefault="00AC0B19" w:rsidP="00615FAF">
      <w:pPr>
        <w:autoSpaceDE w:val="0"/>
        <w:autoSpaceDN w:val="0"/>
        <w:adjustRightInd w:val="0"/>
        <w:spacing w:after="0" w:line="360" w:lineRule="auto"/>
        <w:ind w:firstLine="709"/>
        <w:jc w:val="both"/>
        <w:rPr>
          <w:rFonts w:ascii="Times New Roman" w:hAnsi="Times New Roman" w:cs="Times New Roman"/>
          <w:sz w:val="24"/>
          <w:szCs w:val="24"/>
          <w:lang w:val="en"/>
        </w:rPr>
      </w:pPr>
      <w:r w:rsidRPr="00AC0B19">
        <w:rPr>
          <w:rFonts w:ascii="Times New Roman" w:hAnsi="Times New Roman" w:cs="Times New Roman"/>
          <w:sz w:val="24"/>
          <w:szCs w:val="24"/>
          <w:lang w:val="en"/>
        </w:rPr>
        <w:t xml:space="preserve">In this study, the traditional literature review (narrative review) method was used. The purpose of this method is to bring together the researches carried out on a subject and present the results by analyzing them </w:t>
      </w:r>
      <w:r w:rsidRPr="00AC0B19">
        <w:rPr>
          <w:rFonts w:ascii="Times New Roman" w:hAnsi="Times New Roman" w:cs="Times New Roman"/>
          <w:sz w:val="24"/>
          <w:szCs w:val="24"/>
        </w:rPr>
        <w:t xml:space="preserve">(Rozas and Klein, 2010). </w:t>
      </w:r>
      <w:r w:rsidRPr="00AC0B19">
        <w:rPr>
          <w:rFonts w:ascii="Times New Roman" w:hAnsi="Times New Roman" w:cs="Times New Roman"/>
          <w:sz w:val="24"/>
          <w:szCs w:val="24"/>
          <w:lang w:val="en"/>
        </w:rPr>
        <w:t xml:space="preserve">Accordingly, firstly in the study, a search was made with the keyword </w:t>
      </w:r>
      <w:r w:rsidRPr="00AC0B19">
        <w:rPr>
          <w:rFonts w:ascii="Times New Roman" w:hAnsi="Times New Roman" w:cs="Times New Roman"/>
          <w:i/>
          <w:iCs/>
          <w:sz w:val="24"/>
          <w:szCs w:val="24"/>
          <w:lang w:val="en"/>
        </w:rPr>
        <w:t>illusion of linearity</w:t>
      </w:r>
      <w:r w:rsidRPr="00AC0B19">
        <w:rPr>
          <w:rFonts w:ascii="Times New Roman" w:hAnsi="Times New Roman" w:cs="Times New Roman"/>
          <w:sz w:val="24"/>
          <w:szCs w:val="24"/>
          <w:lang w:val="en"/>
        </w:rPr>
        <w:t xml:space="preserve"> in the international literature. The articles obtained were carefully read and the issues to be mentioned under the headings such as the definition, emergence and examples of the phenomenon were meticulously noted, taking into account the purpose and target audience of th</w:t>
      </w:r>
      <w:r w:rsidR="00B221AC">
        <w:rPr>
          <w:rFonts w:ascii="Times New Roman" w:hAnsi="Times New Roman" w:cs="Times New Roman"/>
          <w:sz w:val="24"/>
          <w:szCs w:val="24"/>
          <w:lang w:val="en"/>
        </w:rPr>
        <w:t>is</w:t>
      </w:r>
      <w:r w:rsidRPr="00AC0B19">
        <w:rPr>
          <w:rFonts w:ascii="Times New Roman" w:hAnsi="Times New Roman" w:cs="Times New Roman"/>
          <w:sz w:val="24"/>
          <w:szCs w:val="24"/>
          <w:lang w:val="en"/>
        </w:rPr>
        <w:t xml:space="preserve"> review study</w:t>
      </w:r>
      <w:r w:rsidR="00615FAF">
        <w:rPr>
          <w:rFonts w:ascii="Times New Roman" w:hAnsi="Times New Roman" w:cs="Times New Roman"/>
          <w:sz w:val="24"/>
          <w:szCs w:val="24"/>
          <w:lang w:val="en"/>
        </w:rPr>
        <w:t>.</w:t>
      </w:r>
    </w:p>
    <w:p w14:paraId="6D420B7A" w14:textId="77777777" w:rsidR="00AC0B19" w:rsidRPr="00AC0B19" w:rsidRDefault="00AC0B19" w:rsidP="00AC0B19">
      <w:pPr>
        <w:autoSpaceDE w:val="0"/>
        <w:autoSpaceDN w:val="0"/>
        <w:adjustRightInd w:val="0"/>
        <w:spacing w:after="0" w:line="360" w:lineRule="auto"/>
        <w:ind w:firstLine="709"/>
        <w:jc w:val="center"/>
        <w:rPr>
          <w:rFonts w:ascii="Times New Roman" w:hAnsi="Times New Roman" w:cs="Times New Roman"/>
          <w:b/>
          <w:bCs/>
          <w:sz w:val="24"/>
          <w:szCs w:val="24"/>
        </w:rPr>
      </w:pPr>
      <w:r w:rsidRPr="00AC0B19">
        <w:rPr>
          <w:rFonts w:ascii="Times New Roman" w:hAnsi="Times New Roman" w:cs="Times New Roman"/>
          <w:b/>
          <w:bCs/>
          <w:sz w:val="24"/>
          <w:szCs w:val="24"/>
          <w:lang w:val="en"/>
        </w:rPr>
        <w:t>The Importance and Widespread Use of Linearity</w:t>
      </w:r>
    </w:p>
    <w:p w14:paraId="19BF32C5" w14:textId="4E490772" w:rsidR="00AC0B19" w:rsidRPr="00AC0B19" w:rsidRDefault="00AC0B19" w:rsidP="00AC0B19">
      <w:pPr>
        <w:autoSpaceDE w:val="0"/>
        <w:autoSpaceDN w:val="0"/>
        <w:adjustRightInd w:val="0"/>
        <w:spacing w:after="0" w:line="360" w:lineRule="auto"/>
        <w:ind w:firstLine="709"/>
        <w:jc w:val="both"/>
        <w:rPr>
          <w:rFonts w:ascii="Times New Roman" w:hAnsi="Times New Roman" w:cs="Times New Roman"/>
          <w:sz w:val="24"/>
          <w:szCs w:val="24"/>
          <w:lang w:val="en"/>
        </w:rPr>
      </w:pPr>
      <w:r w:rsidRPr="00AC0B19">
        <w:rPr>
          <w:rFonts w:ascii="Times New Roman" w:hAnsi="Times New Roman" w:cs="Times New Roman"/>
          <w:sz w:val="24"/>
          <w:szCs w:val="24"/>
          <w:lang w:val="en"/>
        </w:rPr>
        <w:t>Linear and proportional relations are</w:t>
      </w:r>
      <w:r w:rsidR="00C92520">
        <w:rPr>
          <w:rFonts w:ascii="Times New Roman" w:hAnsi="Times New Roman" w:cs="Times New Roman"/>
          <w:sz w:val="24"/>
          <w:szCs w:val="24"/>
          <w:lang w:val="en"/>
        </w:rPr>
        <w:t xml:space="preserve"> </w:t>
      </w:r>
      <w:r w:rsidRPr="00AC0B19">
        <w:rPr>
          <w:rFonts w:ascii="Times New Roman" w:hAnsi="Times New Roman" w:cs="Times New Roman"/>
          <w:sz w:val="24"/>
          <w:szCs w:val="24"/>
          <w:lang w:val="en"/>
        </w:rPr>
        <w:t xml:space="preserve">the most important topics in both primary and secondary school mathematics </w:t>
      </w:r>
      <w:r w:rsidRPr="00AC0B19">
        <w:rPr>
          <w:rFonts w:ascii="Times New Roman" w:hAnsi="Times New Roman" w:cs="Times New Roman"/>
          <w:sz w:val="24"/>
          <w:szCs w:val="24"/>
        </w:rPr>
        <w:t xml:space="preserve">(De Bock, Verschaffel and Janssens, 1998, 2002). </w:t>
      </w:r>
      <w:r w:rsidRPr="00AC0B19">
        <w:rPr>
          <w:rFonts w:ascii="Times New Roman" w:hAnsi="Times New Roman" w:cs="Times New Roman"/>
          <w:sz w:val="24"/>
          <w:szCs w:val="24"/>
          <w:lang w:val="en"/>
        </w:rPr>
        <w:t xml:space="preserve">The reason for this lies in the fact that linear and proportional relations are a basic model that explains many problems in daily life, mathematics and other branches of science </w:t>
      </w:r>
      <w:r w:rsidRPr="00AC0B19">
        <w:rPr>
          <w:rFonts w:ascii="Times New Roman" w:hAnsi="Times New Roman" w:cs="Times New Roman"/>
          <w:sz w:val="24"/>
          <w:szCs w:val="24"/>
        </w:rPr>
        <w:t>(De Bock</w:t>
      </w:r>
      <w:r w:rsidR="000F69FD">
        <w:rPr>
          <w:rFonts w:ascii="Times New Roman" w:hAnsi="Times New Roman" w:cs="Times New Roman"/>
          <w:sz w:val="24"/>
          <w:szCs w:val="24"/>
        </w:rPr>
        <w:t xml:space="preserve"> et al., </w:t>
      </w:r>
      <w:r w:rsidRPr="00AC0B19">
        <w:rPr>
          <w:rFonts w:ascii="Times New Roman" w:hAnsi="Times New Roman" w:cs="Times New Roman"/>
          <w:sz w:val="24"/>
          <w:szCs w:val="24"/>
        </w:rPr>
        <w:t xml:space="preserve">1998; </w:t>
      </w:r>
      <w:r w:rsidRPr="00AC0B19">
        <w:rPr>
          <w:rFonts w:ascii="Times New Roman" w:hAnsi="Times New Roman" w:cs="Times New Roman"/>
          <w:sz w:val="24"/>
          <w:szCs w:val="24"/>
          <w:lang w:val="en-US"/>
        </w:rPr>
        <w:t xml:space="preserve">Van Dooren, De Bock, Depaepe, Janssens </w:t>
      </w:r>
      <w:r w:rsidR="000F69FD">
        <w:rPr>
          <w:rFonts w:ascii="Times New Roman" w:hAnsi="Times New Roman" w:cs="Times New Roman"/>
          <w:sz w:val="24"/>
          <w:szCs w:val="24"/>
          <w:lang w:val="en-US"/>
        </w:rPr>
        <w:t>and</w:t>
      </w:r>
      <w:r w:rsidRPr="00AC0B19">
        <w:rPr>
          <w:rFonts w:ascii="Times New Roman" w:hAnsi="Times New Roman" w:cs="Times New Roman"/>
          <w:sz w:val="24"/>
          <w:szCs w:val="24"/>
          <w:lang w:val="en-US"/>
        </w:rPr>
        <w:t xml:space="preserve"> Verschaffel, 2003; Van Dooren, De Bock, Hessels, Janssens </w:t>
      </w:r>
      <w:r w:rsidR="000F69FD">
        <w:rPr>
          <w:rFonts w:ascii="Times New Roman" w:hAnsi="Times New Roman" w:cs="Times New Roman"/>
          <w:sz w:val="24"/>
          <w:szCs w:val="24"/>
          <w:lang w:val="en-US"/>
        </w:rPr>
        <w:t>and</w:t>
      </w:r>
      <w:r w:rsidRPr="00AC0B19">
        <w:rPr>
          <w:rFonts w:ascii="Times New Roman" w:hAnsi="Times New Roman" w:cs="Times New Roman"/>
          <w:sz w:val="24"/>
          <w:szCs w:val="24"/>
          <w:lang w:val="en-US"/>
        </w:rPr>
        <w:t xml:space="preserve"> Verschaffel, 2004</w:t>
      </w:r>
      <w:r w:rsidRPr="00AC0B19">
        <w:rPr>
          <w:rFonts w:ascii="Times New Roman" w:hAnsi="Times New Roman" w:cs="Times New Roman"/>
          <w:sz w:val="24"/>
          <w:szCs w:val="24"/>
        </w:rPr>
        <w:t xml:space="preserve">). </w:t>
      </w:r>
      <w:r w:rsidRPr="00AC0B19">
        <w:rPr>
          <w:rFonts w:ascii="Times New Roman" w:hAnsi="Times New Roman" w:cs="Times New Roman"/>
          <w:sz w:val="24"/>
          <w:szCs w:val="24"/>
          <w:lang w:val="en"/>
        </w:rPr>
        <w:t xml:space="preserve">For this reason, such relationships are given too much emphasis at both primary and secondary education levels (Van Dooren, De Bock, Hessels et al., 2004) and these relationships are frequently emphasized at </w:t>
      </w:r>
      <w:r w:rsidR="0000039C">
        <w:rPr>
          <w:rFonts w:ascii="Times New Roman" w:hAnsi="Times New Roman" w:cs="Times New Roman"/>
          <w:sz w:val="24"/>
          <w:szCs w:val="24"/>
          <w:lang w:val="en"/>
        </w:rPr>
        <w:t xml:space="preserve">each </w:t>
      </w:r>
      <w:r w:rsidRPr="00AC0B19">
        <w:rPr>
          <w:rFonts w:ascii="Times New Roman" w:hAnsi="Times New Roman" w:cs="Times New Roman"/>
          <w:sz w:val="24"/>
          <w:szCs w:val="24"/>
          <w:lang w:val="en"/>
        </w:rPr>
        <w:t>grade level. Therefore, the students are constantly faced with problem situations involving such relationships.</w:t>
      </w:r>
      <w:r w:rsidRPr="00AC0B19">
        <w:rPr>
          <w:rFonts w:ascii="Times New Roman" w:hAnsi="Times New Roman" w:cs="Times New Roman"/>
          <w:sz w:val="24"/>
          <w:szCs w:val="24"/>
        </w:rPr>
        <w:t xml:space="preserve"> </w:t>
      </w:r>
      <w:r w:rsidRPr="00AC0B19">
        <w:rPr>
          <w:rFonts w:ascii="Times New Roman" w:hAnsi="Times New Roman" w:cs="Times New Roman"/>
          <w:sz w:val="24"/>
          <w:szCs w:val="24"/>
          <w:lang w:val="en"/>
        </w:rPr>
        <w:t xml:space="preserve">In middle school, students begin to be formally taught the concepts of ratio and proportion, and after that, students often start to face </w:t>
      </w:r>
      <w:r w:rsidR="00364C9F">
        <w:rPr>
          <w:rFonts w:ascii="Times New Roman" w:hAnsi="Times New Roman" w:cs="Times New Roman"/>
          <w:sz w:val="24"/>
          <w:szCs w:val="24"/>
          <w:lang w:val="en"/>
        </w:rPr>
        <w:t xml:space="preserve">off </w:t>
      </w:r>
      <w:r w:rsidRPr="00AC0B19">
        <w:rPr>
          <w:rFonts w:ascii="Times New Roman" w:hAnsi="Times New Roman" w:cs="Times New Roman"/>
          <w:sz w:val="24"/>
          <w:szCs w:val="24"/>
          <w:lang w:val="en"/>
        </w:rPr>
        <w:t>proportional problems.</w:t>
      </w:r>
      <w:r w:rsidRPr="00AC0B19">
        <w:rPr>
          <w:rFonts w:ascii="Times New Roman" w:hAnsi="Times New Roman" w:cs="Times New Roman"/>
          <w:sz w:val="24"/>
          <w:szCs w:val="24"/>
        </w:rPr>
        <w:t xml:space="preserve"> </w:t>
      </w:r>
      <w:r w:rsidRPr="00AC0B19">
        <w:rPr>
          <w:rFonts w:ascii="Times New Roman" w:hAnsi="Times New Roman" w:cs="Times New Roman"/>
          <w:sz w:val="24"/>
          <w:szCs w:val="24"/>
          <w:lang w:val="en"/>
        </w:rPr>
        <w:t>Most of these proportional problems faced by students are in the structure called missing value problems (Kaput and West, 1994).</w:t>
      </w:r>
    </w:p>
    <w:p w14:paraId="570B7553" w14:textId="77777777" w:rsidR="00AC0B19" w:rsidRPr="00AC0B19" w:rsidRDefault="00AC0B19" w:rsidP="00AC0B19">
      <w:pPr>
        <w:autoSpaceDE w:val="0"/>
        <w:autoSpaceDN w:val="0"/>
        <w:adjustRightInd w:val="0"/>
        <w:spacing w:after="0" w:line="360" w:lineRule="auto"/>
        <w:ind w:firstLine="709"/>
        <w:jc w:val="center"/>
        <w:rPr>
          <w:rFonts w:ascii="Times New Roman" w:hAnsi="Times New Roman" w:cs="Times New Roman"/>
          <w:b/>
          <w:bCs/>
          <w:sz w:val="24"/>
          <w:szCs w:val="24"/>
          <w:lang w:val="en-US"/>
        </w:rPr>
      </w:pPr>
      <w:r w:rsidRPr="00AC0B19">
        <w:rPr>
          <w:rFonts w:ascii="Times New Roman" w:hAnsi="Times New Roman" w:cs="Times New Roman"/>
          <w:b/>
          <w:bCs/>
          <w:sz w:val="24"/>
          <w:szCs w:val="24"/>
          <w:lang w:val="en-US"/>
        </w:rPr>
        <w:t>What is Illusion of Linearity?</w:t>
      </w:r>
    </w:p>
    <w:p w14:paraId="6DA0CF1C" w14:textId="5796825A" w:rsidR="00AC0B19" w:rsidRPr="00AC0B19" w:rsidRDefault="00AC0B19" w:rsidP="00AC0B19">
      <w:pPr>
        <w:autoSpaceDE w:val="0"/>
        <w:autoSpaceDN w:val="0"/>
        <w:adjustRightInd w:val="0"/>
        <w:spacing w:after="0" w:line="360" w:lineRule="auto"/>
        <w:ind w:firstLine="709"/>
        <w:jc w:val="both"/>
        <w:rPr>
          <w:rFonts w:ascii="Times New Roman" w:hAnsi="Times New Roman" w:cs="Times New Roman"/>
          <w:sz w:val="24"/>
          <w:szCs w:val="24"/>
          <w:lang w:val="en-US"/>
        </w:rPr>
      </w:pPr>
      <w:r w:rsidRPr="00AC0B19">
        <w:rPr>
          <w:rFonts w:ascii="Times New Roman" w:hAnsi="Times New Roman" w:cs="Times New Roman"/>
          <w:sz w:val="24"/>
          <w:szCs w:val="24"/>
          <w:lang w:val="en"/>
        </w:rPr>
        <w:t>The fact that children see the wide range of uses of linear and proportional models from a very early age and experience that these models successfully solve many problems (Van Dooren, De Bock, Hessels et al., 2004) creates a disadvantageous situation for them and this creates a serious difficulty and emerges as an obstacle for them in the long run</w:t>
      </w:r>
      <w:r w:rsidRPr="00AC0B19">
        <w:rPr>
          <w:rFonts w:ascii="Times New Roman" w:hAnsi="Times New Roman" w:cs="Times New Roman"/>
          <w:sz w:val="24"/>
          <w:szCs w:val="24"/>
        </w:rPr>
        <w:t xml:space="preserve"> (De Bock, Verschaffel et al., 2002; Freudenthal, 1983; National Council of Teachers of Mathematics [NCTM], 1989). </w:t>
      </w:r>
      <w:r w:rsidRPr="00AC0B19">
        <w:rPr>
          <w:rFonts w:ascii="Times New Roman" w:hAnsi="Times New Roman" w:cs="Times New Roman"/>
          <w:sz w:val="24"/>
          <w:szCs w:val="24"/>
          <w:lang w:val="en"/>
        </w:rPr>
        <w:t>The fact that students deal with linear and proportional models from primary school to university causes them to think that these models have a universal applicability</w:t>
      </w:r>
      <w:r w:rsidRPr="00AC0B19">
        <w:rPr>
          <w:rFonts w:ascii="Times New Roman" w:hAnsi="Times New Roman" w:cs="Times New Roman"/>
          <w:sz w:val="24"/>
          <w:szCs w:val="24"/>
          <w:lang w:val="en-US"/>
        </w:rPr>
        <w:t xml:space="preserve"> and to suppose every numerical relationship they see as a linear and proportional relationship (De Bock et al., </w:t>
      </w:r>
      <w:r w:rsidRPr="002303CD">
        <w:rPr>
          <w:rFonts w:ascii="Times New Roman" w:hAnsi="Times New Roman" w:cs="Times New Roman"/>
          <w:sz w:val="24"/>
          <w:szCs w:val="24"/>
          <w:lang w:val="en-US"/>
        </w:rPr>
        <w:t>1998; De</w:t>
      </w:r>
      <w:r w:rsidRPr="00AC0B19">
        <w:rPr>
          <w:rFonts w:ascii="Times New Roman" w:hAnsi="Times New Roman" w:cs="Times New Roman"/>
          <w:sz w:val="24"/>
          <w:szCs w:val="24"/>
          <w:lang w:val="en-US"/>
        </w:rPr>
        <w:t xml:space="preserve"> Bock, Verschaffel et al., 2002; Freudenthal, 1983; Van Dooren, De Bock, Hessels et al., 2004). This tendency, which is defined as the overgeneralization of linearity in the mathematics education literature, is generally defined as the </w:t>
      </w:r>
      <w:r w:rsidRPr="00AC0B19">
        <w:rPr>
          <w:rFonts w:ascii="Times New Roman" w:hAnsi="Times New Roman" w:cs="Times New Roman"/>
          <w:i/>
          <w:iCs/>
          <w:sz w:val="24"/>
          <w:szCs w:val="24"/>
          <w:lang w:val="en-US"/>
        </w:rPr>
        <w:t>illusion of linearity</w:t>
      </w:r>
      <w:r w:rsidRPr="00AC0B19">
        <w:rPr>
          <w:rFonts w:ascii="Times New Roman" w:hAnsi="Times New Roman" w:cs="Times New Roman"/>
          <w:sz w:val="24"/>
          <w:szCs w:val="24"/>
          <w:lang w:val="en-US"/>
        </w:rPr>
        <w:t xml:space="preserve"> (De Bock et al., 1998; De Bock, Verschaffel et al., 2002; Van Dooren, De Bock, Hessels et al., 2004). </w:t>
      </w:r>
    </w:p>
    <w:p w14:paraId="4D365CD5" w14:textId="77777777" w:rsidR="00AC0B19" w:rsidRPr="00AC0B19" w:rsidRDefault="00AC0B19" w:rsidP="00AC0B19">
      <w:pPr>
        <w:autoSpaceDE w:val="0"/>
        <w:autoSpaceDN w:val="0"/>
        <w:adjustRightInd w:val="0"/>
        <w:spacing w:after="0" w:line="360" w:lineRule="auto"/>
        <w:ind w:firstLine="709"/>
        <w:jc w:val="center"/>
        <w:rPr>
          <w:rFonts w:ascii="Times New Roman" w:hAnsi="Times New Roman" w:cs="Times New Roman"/>
          <w:sz w:val="24"/>
          <w:szCs w:val="24"/>
          <w:lang w:val="en-US"/>
        </w:rPr>
      </w:pPr>
      <w:r w:rsidRPr="00AC0B19">
        <w:rPr>
          <w:rFonts w:ascii="Times New Roman" w:hAnsi="Times New Roman" w:cs="Times New Roman"/>
          <w:b/>
          <w:bCs/>
          <w:sz w:val="24"/>
          <w:szCs w:val="24"/>
          <w:lang w:val="en-US"/>
        </w:rPr>
        <w:lastRenderedPageBreak/>
        <w:t>Linearity and Proportionality: Mathematical Interpretation</w:t>
      </w:r>
    </w:p>
    <w:p w14:paraId="3994345E" w14:textId="467C186D" w:rsidR="00AC0B19" w:rsidRPr="00AC0B19" w:rsidRDefault="00AC0B19" w:rsidP="00AC0B19">
      <w:pPr>
        <w:autoSpaceDE w:val="0"/>
        <w:autoSpaceDN w:val="0"/>
        <w:adjustRightInd w:val="0"/>
        <w:spacing w:after="0" w:line="360" w:lineRule="auto"/>
        <w:ind w:firstLine="709"/>
        <w:jc w:val="both"/>
        <w:rPr>
          <w:rFonts w:ascii="Times New Roman" w:hAnsi="Times New Roman" w:cs="Times New Roman"/>
          <w:sz w:val="24"/>
          <w:szCs w:val="24"/>
          <w:lang w:val="en-US"/>
        </w:rPr>
      </w:pPr>
      <w:r w:rsidRPr="00AC0B19">
        <w:rPr>
          <w:rFonts w:ascii="Times New Roman" w:hAnsi="Times New Roman" w:cs="Times New Roman"/>
          <w:sz w:val="24"/>
          <w:szCs w:val="24"/>
          <w:lang w:val="en-US"/>
        </w:rPr>
        <w:t xml:space="preserve">It is seen that the terms linearity and direct proportionality or just proportionality are often used interchangeably in research reports </w:t>
      </w:r>
      <w:r w:rsidR="00D877EC">
        <w:rPr>
          <w:rFonts w:ascii="Times New Roman" w:hAnsi="Times New Roman" w:cs="Times New Roman"/>
          <w:sz w:val="24"/>
          <w:szCs w:val="24"/>
          <w:lang w:val="en-US"/>
        </w:rPr>
        <w:t xml:space="preserve">related to illusion of </w:t>
      </w:r>
      <w:r w:rsidRPr="00AC0B19">
        <w:rPr>
          <w:rFonts w:ascii="Times New Roman" w:hAnsi="Times New Roman" w:cs="Times New Roman"/>
          <w:sz w:val="24"/>
          <w:szCs w:val="24"/>
          <w:lang w:val="en-US"/>
        </w:rPr>
        <w:t>linearity</w:t>
      </w:r>
      <w:r w:rsidR="00D877EC">
        <w:rPr>
          <w:rFonts w:ascii="Times New Roman" w:hAnsi="Times New Roman" w:cs="Times New Roman"/>
          <w:sz w:val="24"/>
          <w:szCs w:val="24"/>
          <w:lang w:val="en-US"/>
        </w:rPr>
        <w:t xml:space="preserve"> </w:t>
      </w:r>
      <w:r w:rsidRPr="00AC0B19">
        <w:rPr>
          <w:rFonts w:ascii="Times New Roman" w:hAnsi="Times New Roman" w:cs="Times New Roman"/>
          <w:sz w:val="24"/>
          <w:szCs w:val="24"/>
          <w:lang w:val="en-US"/>
        </w:rPr>
        <w:t xml:space="preserve">(De Bock, Verschaffel et al., 2002; Van Dooren et al., 2003). When we say </w:t>
      </w:r>
      <w:r w:rsidRPr="00AC0B19">
        <w:rPr>
          <w:rFonts w:ascii="Times New Roman" w:hAnsi="Times New Roman" w:cs="Times New Roman"/>
          <w:i/>
          <w:iCs/>
          <w:sz w:val="24"/>
          <w:szCs w:val="24"/>
          <w:lang w:val="en-US"/>
        </w:rPr>
        <w:t>linear</w:t>
      </w:r>
      <w:r w:rsidRPr="00AC0B19">
        <w:rPr>
          <w:rFonts w:ascii="Times New Roman" w:hAnsi="Times New Roman" w:cs="Times New Roman"/>
          <w:sz w:val="24"/>
          <w:szCs w:val="24"/>
          <w:lang w:val="en-US"/>
        </w:rPr>
        <w:t xml:space="preserve">, most of us think of the function </w:t>
      </w:r>
      <w:r w:rsidRPr="00AC0B19">
        <w:rPr>
          <w:rFonts w:ascii="Times New Roman" w:hAnsi="Times New Roman" w:cs="Times New Roman"/>
          <w:i/>
          <w:iCs/>
          <w:sz w:val="24"/>
          <w:szCs w:val="24"/>
          <w:lang w:val="en-US"/>
        </w:rPr>
        <w:t>f(x)=ax+b (</w:t>
      </w:r>
      <m:oMath>
        <m:r>
          <w:rPr>
            <w:rFonts w:ascii="Cambria Math" w:hAnsi="Cambria Math" w:cs="Times New Roman"/>
            <w:sz w:val="24"/>
            <w:szCs w:val="24"/>
            <w:lang w:val="en-US"/>
          </w:rPr>
          <m:t>a≠0</m:t>
        </m:r>
      </m:oMath>
      <w:r w:rsidRPr="00AC0B19">
        <w:rPr>
          <w:rFonts w:ascii="Times New Roman" w:hAnsi="Times New Roman" w:cs="Times New Roman"/>
          <w:i/>
          <w:iCs/>
          <w:sz w:val="24"/>
          <w:szCs w:val="24"/>
          <w:lang w:val="en-US"/>
        </w:rPr>
        <w:t>)</w:t>
      </w:r>
      <w:r w:rsidRPr="00AC0B19">
        <w:rPr>
          <w:rFonts w:ascii="Times New Roman" w:hAnsi="Times New Roman" w:cs="Times New Roman"/>
          <w:sz w:val="24"/>
          <w:szCs w:val="24"/>
          <w:lang w:val="en-US"/>
        </w:rPr>
        <w:t xml:space="preserve"> and this function is defined as a linear function in textbooks in many countries, however, in the vector space sense </w:t>
      </w:r>
      <w:r w:rsidRPr="00AC0B19">
        <w:rPr>
          <w:rFonts w:ascii="Times New Roman" w:hAnsi="Times New Roman" w:cs="Times New Roman"/>
          <w:i/>
          <w:iCs/>
          <w:sz w:val="24"/>
          <w:szCs w:val="24"/>
          <w:lang w:val="en-US"/>
        </w:rPr>
        <w:t>f(x)=ax+b (</w:t>
      </w:r>
      <m:oMath>
        <m:r>
          <w:rPr>
            <w:rFonts w:ascii="Cambria Math" w:hAnsi="Cambria Math" w:cs="Times New Roman"/>
            <w:sz w:val="24"/>
            <w:szCs w:val="24"/>
            <w:lang w:val="en-US"/>
          </w:rPr>
          <m:t>b≠0</m:t>
        </m:r>
      </m:oMath>
      <w:r w:rsidRPr="00AC0B19">
        <w:rPr>
          <w:rFonts w:ascii="Times New Roman" w:hAnsi="Times New Roman" w:cs="Times New Roman"/>
          <w:i/>
          <w:iCs/>
          <w:sz w:val="24"/>
          <w:szCs w:val="24"/>
          <w:lang w:val="en-US"/>
        </w:rPr>
        <w:t>)</w:t>
      </w:r>
      <w:r w:rsidRPr="00AC0B19">
        <w:rPr>
          <w:rFonts w:ascii="Times New Roman" w:hAnsi="Times New Roman" w:cs="Times New Roman"/>
          <w:sz w:val="24"/>
          <w:szCs w:val="24"/>
          <w:lang w:val="en-US"/>
        </w:rPr>
        <w:t xml:space="preserve"> is an affine function (De Bock, Verschaffel et al., 2002; Esteley, Villarreal </w:t>
      </w:r>
      <w:r w:rsidR="001907D9">
        <w:rPr>
          <w:rFonts w:ascii="Times New Roman" w:hAnsi="Times New Roman" w:cs="Times New Roman"/>
          <w:sz w:val="24"/>
          <w:szCs w:val="24"/>
          <w:lang w:val="en-US"/>
        </w:rPr>
        <w:t>and</w:t>
      </w:r>
      <w:r w:rsidRPr="00AC0B19">
        <w:rPr>
          <w:rFonts w:ascii="Times New Roman" w:hAnsi="Times New Roman" w:cs="Times New Roman"/>
          <w:sz w:val="24"/>
          <w:szCs w:val="24"/>
          <w:lang w:val="en-US"/>
        </w:rPr>
        <w:t xml:space="preserve"> Alagia, 2010; Van Dooren et al., 2003). </w:t>
      </w:r>
      <w:r w:rsidRPr="00AC0B19">
        <w:rPr>
          <w:rFonts w:ascii="Times New Roman" w:hAnsi="Times New Roman" w:cs="Times New Roman"/>
          <w:sz w:val="24"/>
          <w:szCs w:val="24"/>
          <w:lang w:val="en"/>
        </w:rPr>
        <w:t xml:space="preserve">In these studies, </w:t>
      </w:r>
      <w:r w:rsidRPr="00AC0B19">
        <w:rPr>
          <w:rFonts w:ascii="Times New Roman" w:hAnsi="Times New Roman" w:cs="Times New Roman"/>
          <w:i/>
          <w:iCs/>
          <w:sz w:val="24"/>
          <w:szCs w:val="24"/>
          <w:lang w:val="en"/>
        </w:rPr>
        <w:t>linearity</w:t>
      </w:r>
      <w:r w:rsidRPr="00AC0B19">
        <w:rPr>
          <w:rFonts w:ascii="Times New Roman" w:hAnsi="Times New Roman" w:cs="Times New Roman"/>
          <w:sz w:val="24"/>
          <w:szCs w:val="24"/>
          <w:lang w:val="en"/>
        </w:rPr>
        <w:t xml:space="preserve"> used in the illusion of linearity is not used in the sense of </w:t>
      </w:r>
      <w:r w:rsidRPr="00AC0B19">
        <w:rPr>
          <w:rFonts w:ascii="Times New Roman" w:hAnsi="Times New Roman" w:cs="Times New Roman"/>
          <w:i/>
          <w:iCs/>
          <w:sz w:val="24"/>
          <w:szCs w:val="24"/>
          <w:lang w:val="en"/>
        </w:rPr>
        <w:t>linea</w:t>
      </w:r>
      <w:r w:rsidRPr="00AC0B19">
        <w:rPr>
          <w:rFonts w:ascii="Times New Roman" w:hAnsi="Times New Roman" w:cs="Times New Roman"/>
          <w:sz w:val="24"/>
          <w:szCs w:val="24"/>
          <w:lang w:val="en"/>
        </w:rPr>
        <w:t>, but in the context of vector space (De Bock, Verschaffel et al., 2002).</w:t>
      </w:r>
      <w:r w:rsidRPr="00AC0B19">
        <w:rPr>
          <w:rFonts w:ascii="Times New Roman" w:hAnsi="Times New Roman" w:cs="Times New Roman"/>
          <w:sz w:val="24"/>
          <w:szCs w:val="24"/>
          <w:lang w:val="en-US"/>
        </w:rPr>
        <w:t xml:space="preserve"> </w:t>
      </w:r>
      <w:r w:rsidRPr="00AC0B19">
        <w:rPr>
          <w:rFonts w:ascii="Times New Roman" w:hAnsi="Times New Roman" w:cs="Times New Roman"/>
          <w:sz w:val="24"/>
          <w:szCs w:val="24"/>
          <w:lang w:val="en"/>
        </w:rPr>
        <w:t xml:space="preserve">The term </w:t>
      </w:r>
      <w:r w:rsidRPr="00AC0B19">
        <w:rPr>
          <w:rFonts w:ascii="Times New Roman" w:hAnsi="Times New Roman" w:cs="Times New Roman"/>
          <w:i/>
          <w:iCs/>
          <w:sz w:val="24"/>
          <w:szCs w:val="24"/>
          <w:lang w:val="en"/>
        </w:rPr>
        <w:t>linear</w:t>
      </w:r>
      <w:r w:rsidRPr="00AC0B19">
        <w:rPr>
          <w:rFonts w:ascii="Times New Roman" w:hAnsi="Times New Roman" w:cs="Times New Roman"/>
          <w:sz w:val="24"/>
          <w:szCs w:val="24"/>
          <w:lang w:val="en"/>
        </w:rPr>
        <w:t xml:space="preserve"> and the </w:t>
      </w:r>
      <w:r w:rsidRPr="00AC0B19">
        <w:rPr>
          <w:rFonts w:ascii="Times New Roman" w:hAnsi="Times New Roman" w:cs="Times New Roman"/>
          <w:i/>
          <w:iCs/>
          <w:sz w:val="24"/>
          <w:szCs w:val="24"/>
          <w:lang w:val="en"/>
        </w:rPr>
        <w:t>linearity</w:t>
      </w:r>
      <w:r w:rsidRPr="00AC0B19">
        <w:rPr>
          <w:rFonts w:ascii="Times New Roman" w:hAnsi="Times New Roman" w:cs="Times New Roman"/>
          <w:sz w:val="24"/>
          <w:szCs w:val="24"/>
          <w:lang w:val="en"/>
        </w:rPr>
        <w:t xml:space="preserve"> derived from this term show relationships in the form of f(x)=ax (a≠0) (De Bock, Verschaffel et al., 2002). In here, we should also say that the ideas of proportionality, which we can define as state of being proportional, are very closely related.</w:t>
      </w:r>
      <w:r w:rsidRPr="00AC0B19">
        <w:rPr>
          <w:rFonts w:ascii="Times New Roman" w:hAnsi="Times New Roman" w:cs="Times New Roman"/>
          <w:sz w:val="24"/>
          <w:szCs w:val="24"/>
          <w:lang w:val="en-US"/>
        </w:rPr>
        <w:t xml:space="preserve"> </w:t>
      </w:r>
      <w:r w:rsidRPr="00AC0B19">
        <w:rPr>
          <w:rFonts w:ascii="Times New Roman" w:hAnsi="Times New Roman" w:cs="Times New Roman"/>
          <w:sz w:val="24"/>
          <w:szCs w:val="24"/>
          <w:lang w:val="en"/>
        </w:rPr>
        <w:t>In a functional context, linearity indicates the fixed ratio between the depend</w:t>
      </w:r>
      <w:r w:rsidRPr="00AC0B19">
        <w:rPr>
          <w:rFonts w:ascii="Times New Roman" w:hAnsi="Times New Roman" w:cs="Times New Roman"/>
          <w:sz w:val="24"/>
          <w:szCs w:val="24"/>
          <w:lang w:val="en-US"/>
        </w:rPr>
        <w:t>ent and independent variable (Van Dooren et al., 2008).</w:t>
      </w:r>
    </w:p>
    <w:p w14:paraId="05A9BD96" w14:textId="77777777" w:rsidR="00AC0B19" w:rsidRPr="00AC0B19" w:rsidRDefault="00AC0B19" w:rsidP="00AC0B19">
      <w:pPr>
        <w:autoSpaceDE w:val="0"/>
        <w:autoSpaceDN w:val="0"/>
        <w:adjustRightInd w:val="0"/>
        <w:spacing w:after="0" w:line="360" w:lineRule="auto"/>
        <w:ind w:firstLine="709"/>
        <w:jc w:val="center"/>
        <w:rPr>
          <w:rFonts w:ascii="Times New Roman" w:hAnsi="Times New Roman" w:cs="Times New Roman"/>
          <w:b/>
          <w:bCs/>
          <w:sz w:val="24"/>
          <w:szCs w:val="24"/>
          <w:lang w:val="en-US"/>
        </w:rPr>
      </w:pPr>
      <w:r w:rsidRPr="00AC0B19">
        <w:rPr>
          <w:rFonts w:ascii="Times New Roman" w:hAnsi="Times New Roman" w:cs="Times New Roman"/>
          <w:b/>
          <w:bCs/>
          <w:sz w:val="24"/>
          <w:szCs w:val="24"/>
          <w:lang w:val="en-US"/>
        </w:rPr>
        <w:t>Examples of Illusion of Linearity</w:t>
      </w:r>
    </w:p>
    <w:p w14:paraId="5BDAE940" w14:textId="2CF895C5" w:rsidR="00AC0B19" w:rsidRPr="00AC0B19" w:rsidRDefault="00AC0B19" w:rsidP="00AC0B19">
      <w:pPr>
        <w:autoSpaceDE w:val="0"/>
        <w:autoSpaceDN w:val="0"/>
        <w:adjustRightInd w:val="0"/>
        <w:spacing w:after="0" w:line="360" w:lineRule="auto"/>
        <w:ind w:firstLine="709"/>
        <w:jc w:val="both"/>
        <w:rPr>
          <w:rFonts w:ascii="Times New Roman" w:hAnsi="Times New Roman" w:cs="Times New Roman"/>
          <w:sz w:val="24"/>
          <w:szCs w:val="24"/>
          <w:lang w:val="en"/>
        </w:rPr>
      </w:pPr>
      <w:r w:rsidRPr="00AC0B19">
        <w:rPr>
          <w:rFonts w:ascii="Times New Roman" w:hAnsi="Times New Roman" w:cs="Times New Roman"/>
          <w:sz w:val="24"/>
          <w:szCs w:val="24"/>
          <w:lang w:val="en-US"/>
        </w:rPr>
        <w:t xml:space="preserve">When the literature on mathematics education is examined, students' tendency to illusion of linearity have been proven in different learning areas of mathematics such as geometry and probability (De Bock, Van Dooren, Janssens and Verschaffel, 2002; De Bock, et al., 1998; De Bock, Verschaffel et al., 2002; De Bock, Verschaffel, Janssens, Van Dooren and Claes, 2003; Van Dooren et al., 2007; Van Dooren et al., 2003; Van Dooren et al., 2008; Fischbein, 1999; Fischbein and Schnarch, 1997) in missing value problem types (Cramer et al., 1993; Van Dooren, De Bock, Hessels, Janssens and Verschaffel, 2005; Verschaffel, De Corte and Lasure, 1994), different mathematics subjects such as patterns (Esteley et al., 2010; Stacey, 1989) and graph drawing (Leinhardt, Zaslavsky and Stein, 1990; Hadjidemetriou and Williams, 2002) and in university-level courses such as calculus (Esteley et al., 2010). </w:t>
      </w:r>
      <w:r w:rsidRPr="00AC0B19">
        <w:rPr>
          <w:rFonts w:ascii="Times New Roman" w:hAnsi="Times New Roman" w:cs="Times New Roman"/>
          <w:sz w:val="24"/>
          <w:szCs w:val="24"/>
          <w:lang w:val="en"/>
        </w:rPr>
        <w:t xml:space="preserve">Geometry and measurement are the areas where the best-known examples of students' illusion of linearity are seen and at the same time this phenomenon is mostly investigated (De Bock, Van Dooren et al., 2002; De Bock et al., 1998; De Bock, Verschaffel et al., 2002; De Bock et al., 2003; Van Dooren et al., 2007; Vlahović-Štetića, Pavlin-Bernardića and Rajtera, 2010). These examples are usually problems with enlarging/reducing similar figures/objects handling the relationships between the lengths of sides and areas of geometric figures or lengths of edges and volumes of geometric objects. </w:t>
      </w:r>
    </w:p>
    <w:p w14:paraId="78331A35" w14:textId="77777777" w:rsidR="00AC0B19" w:rsidRPr="00AC0B19" w:rsidRDefault="00AC0B19" w:rsidP="00AC0B19">
      <w:pPr>
        <w:autoSpaceDE w:val="0"/>
        <w:autoSpaceDN w:val="0"/>
        <w:adjustRightInd w:val="0"/>
        <w:spacing w:after="0" w:line="360" w:lineRule="auto"/>
        <w:ind w:firstLine="709"/>
        <w:jc w:val="center"/>
        <w:rPr>
          <w:rFonts w:ascii="Times New Roman" w:hAnsi="Times New Roman" w:cs="Times New Roman"/>
          <w:b/>
          <w:bCs/>
          <w:sz w:val="24"/>
          <w:szCs w:val="24"/>
          <w:lang w:val="en-US"/>
        </w:rPr>
      </w:pPr>
      <w:r w:rsidRPr="00AC0B19">
        <w:rPr>
          <w:rFonts w:ascii="Times New Roman" w:hAnsi="Times New Roman" w:cs="Times New Roman"/>
          <w:b/>
          <w:bCs/>
          <w:sz w:val="24"/>
          <w:szCs w:val="24"/>
          <w:lang w:val="en-US"/>
        </w:rPr>
        <w:t>Reasons of Illusion of Linearity</w:t>
      </w:r>
    </w:p>
    <w:p w14:paraId="5B815AEA" w14:textId="7116041D" w:rsidR="00AC0B19" w:rsidRPr="00AC0B19" w:rsidRDefault="00AC0B19" w:rsidP="00AC0B19">
      <w:pPr>
        <w:autoSpaceDE w:val="0"/>
        <w:autoSpaceDN w:val="0"/>
        <w:adjustRightInd w:val="0"/>
        <w:spacing w:after="0" w:line="360" w:lineRule="auto"/>
        <w:ind w:firstLine="709"/>
        <w:jc w:val="both"/>
        <w:rPr>
          <w:rFonts w:ascii="Times New Roman" w:hAnsi="Times New Roman" w:cs="Times New Roman"/>
          <w:sz w:val="24"/>
          <w:szCs w:val="24"/>
          <w:lang w:val="en-US"/>
        </w:rPr>
      </w:pPr>
      <w:r w:rsidRPr="00AC0B19">
        <w:rPr>
          <w:rFonts w:ascii="Times New Roman" w:hAnsi="Times New Roman" w:cs="Times New Roman"/>
          <w:sz w:val="24"/>
          <w:szCs w:val="24"/>
          <w:lang w:val="en-US"/>
        </w:rPr>
        <w:t xml:space="preserve">Many researchers working on the illusion of linearity state that one of the most important reasons of this phenomenon is the missing value problem structure (Esteley et al., 2010; Van </w:t>
      </w:r>
      <w:r w:rsidRPr="00AC0B19">
        <w:rPr>
          <w:rFonts w:ascii="Times New Roman" w:hAnsi="Times New Roman" w:cs="Times New Roman"/>
          <w:sz w:val="24"/>
          <w:szCs w:val="24"/>
          <w:lang w:val="en-US"/>
        </w:rPr>
        <w:lastRenderedPageBreak/>
        <w:t xml:space="preserve">Dooren et al., 2008). </w:t>
      </w:r>
      <w:r w:rsidRPr="00AC0B19">
        <w:rPr>
          <w:rFonts w:ascii="Times New Roman" w:hAnsi="Times New Roman" w:cs="Times New Roman"/>
          <w:sz w:val="24"/>
          <w:szCs w:val="24"/>
          <w:lang w:val="en"/>
        </w:rPr>
        <w:t xml:space="preserve">In addition, there are researchers who claim that some intuitions that are effective in students' thinking processes are related to the illusion of linearity (De Bock, Van Dooren et al., 2002; Van Dooren et al., 2008). Examining the examples in which students exhibit examples of illusion of linearity in areas such as geometry, probability and calculus, it is seen that such problems are generally in the form of missing value problems. Similarly, in the examples where the students fall into the linearity trap regardless of the </w:t>
      </w:r>
      <w:r w:rsidR="00E00923">
        <w:rPr>
          <w:rFonts w:ascii="Times New Roman" w:hAnsi="Times New Roman" w:cs="Times New Roman"/>
          <w:sz w:val="24"/>
          <w:szCs w:val="24"/>
          <w:lang w:val="en"/>
        </w:rPr>
        <w:t>topic</w:t>
      </w:r>
      <w:r w:rsidRPr="00AC0B19">
        <w:rPr>
          <w:rFonts w:ascii="Times New Roman" w:hAnsi="Times New Roman" w:cs="Times New Roman"/>
          <w:sz w:val="24"/>
          <w:szCs w:val="24"/>
          <w:lang w:val="en"/>
        </w:rPr>
        <w:t xml:space="preserve">, it is observed that the problems are in the form of missing value problems, but the relationship between the quantities in these problems is constant or additive, or the students directly apply linear solution methods in such problems without considering </w:t>
      </w:r>
      <w:r w:rsidRPr="00AC0B19">
        <w:rPr>
          <w:rFonts w:ascii="Times New Roman" w:hAnsi="Times New Roman" w:cs="Times New Roman"/>
          <w:sz w:val="24"/>
          <w:szCs w:val="24"/>
          <w:lang w:val="en-US"/>
        </w:rPr>
        <w:t>the real-life situations.</w:t>
      </w:r>
    </w:p>
    <w:p w14:paraId="0C899FFF" w14:textId="054AE3BE" w:rsidR="00AC0B19" w:rsidRPr="00AC0B19" w:rsidRDefault="0046383D" w:rsidP="00AC0B19">
      <w:pPr>
        <w:autoSpaceDE w:val="0"/>
        <w:autoSpaceDN w:val="0"/>
        <w:adjustRightInd w:val="0"/>
        <w:spacing w:after="0" w:line="360" w:lineRule="auto"/>
        <w:ind w:firstLine="709"/>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Experimental </w:t>
      </w:r>
      <w:r w:rsidR="00AC0B19" w:rsidRPr="00AC0B19">
        <w:rPr>
          <w:rFonts w:ascii="Times New Roman" w:hAnsi="Times New Roman" w:cs="Times New Roman"/>
          <w:b/>
          <w:bCs/>
          <w:sz w:val="24"/>
          <w:szCs w:val="24"/>
          <w:lang w:val="en-US"/>
        </w:rPr>
        <w:t>Researches</w:t>
      </w:r>
      <w:r>
        <w:rPr>
          <w:rFonts w:ascii="Times New Roman" w:hAnsi="Times New Roman" w:cs="Times New Roman"/>
          <w:b/>
          <w:bCs/>
          <w:sz w:val="24"/>
          <w:szCs w:val="24"/>
          <w:lang w:val="en-US"/>
        </w:rPr>
        <w:t xml:space="preserve"> on Illusion of Linearity</w:t>
      </w:r>
    </w:p>
    <w:p w14:paraId="14C6FC5C" w14:textId="659FFFCE" w:rsidR="00AC0B19" w:rsidRPr="00AC0B19" w:rsidRDefault="00AC0B19" w:rsidP="00AC0B19">
      <w:pPr>
        <w:autoSpaceDE w:val="0"/>
        <w:autoSpaceDN w:val="0"/>
        <w:adjustRightInd w:val="0"/>
        <w:spacing w:after="0" w:line="360" w:lineRule="auto"/>
        <w:ind w:firstLine="709"/>
        <w:jc w:val="both"/>
        <w:rPr>
          <w:rFonts w:ascii="Times New Roman" w:hAnsi="Times New Roman" w:cs="Times New Roman"/>
          <w:sz w:val="24"/>
          <w:szCs w:val="24"/>
          <w:lang w:val="en-US"/>
        </w:rPr>
      </w:pPr>
      <w:r w:rsidRPr="00AC0B19">
        <w:rPr>
          <w:rFonts w:ascii="Times New Roman" w:hAnsi="Times New Roman" w:cs="Times New Roman"/>
          <w:sz w:val="24"/>
          <w:szCs w:val="24"/>
          <w:lang w:val="en-US"/>
        </w:rPr>
        <w:t xml:space="preserve">The literature review on the illusion of linearity has shown that there are many researches on this phenomenon conducted in different countries and with different age groups of students. </w:t>
      </w:r>
      <w:r w:rsidRPr="00AC0B19">
        <w:rPr>
          <w:rFonts w:ascii="Times New Roman" w:hAnsi="Times New Roman" w:cs="Times New Roman"/>
          <w:sz w:val="24"/>
          <w:szCs w:val="24"/>
          <w:lang w:val="en"/>
        </w:rPr>
        <w:t>In this review study, experimental studies aiming to reveal the factors affecting students' tendency of illusion of linearity and to remedy this tendency are focused on.</w:t>
      </w:r>
      <w:r w:rsidRPr="00AC0B19">
        <w:rPr>
          <w:rFonts w:ascii="Times New Roman" w:hAnsi="Times New Roman" w:cs="Times New Roman"/>
          <w:sz w:val="24"/>
          <w:szCs w:val="24"/>
          <w:lang w:val="en-US"/>
        </w:rPr>
        <w:t xml:space="preserve"> </w:t>
      </w:r>
      <w:r w:rsidRPr="00AC0B19">
        <w:rPr>
          <w:rFonts w:ascii="Times New Roman" w:hAnsi="Times New Roman" w:cs="Times New Roman"/>
          <w:sz w:val="24"/>
          <w:szCs w:val="24"/>
          <w:lang w:val="en"/>
        </w:rPr>
        <w:t xml:space="preserve">A cluster of these studies include manipulation of the experimental items used in the study (De Bock et al., 1998; De Bock, Verschaffel et al., 2002; Modestou and Gagatsis, 2007; Van Dooren et al., 2009; Van Dooren et al., 2007; Vlahovic-Stetic et al., 2010), while another group include interventions such as designing instruction to prevent students’ </w:t>
      </w:r>
      <w:r w:rsidRPr="00AC0B19">
        <w:rPr>
          <w:rFonts w:ascii="Times New Roman" w:hAnsi="Times New Roman" w:cs="Times New Roman"/>
          <w:sz w:val="24"/>
          <w:szCs w:val="24"/>
          <w:lang w:val="en-US"/>
        </w:rPr>
        <w:t>tendency of illusion of linearity and giving feedback to students with regard to their tendency on this phenomenon (Paić-Antunović and Vlahović-Štetić, 2011; Van Dooren, De Bock, Hessels et al., 2004).</w:t>
      </w:r>
    </w:p>
    <w:p w14:paraId="30CC005B" w14:textId="77777777" w:rsidR="00AC0B19" w:rsidRPr="00AC0B19" w:rsidRDefault="00AC0B19" w:rsidP="00AC0B19">
      <w:pPr>
        <w:autoSpaceDE w:val="0"/>
        <w:autoSpaceDN w:val="0"/>
        <w:adjustRightInd w:val="0"/>
        <w:spacing w:after="0" w:line="360" w:lineRule="auto"/>
        <w:ind w:firstLine="709"/>
        <w:jc w:val="center"/>
        <w:rPr>
          <w:rFonts w:ascii="Times New Roman" w:hAnsi="Times New Roman" w:cs="Times New Roman"/>
          <w:b/>
          <w:bCs/>
          <w:sz w:val="24"/>
          <w:szCs w:val="24"/>
          <w:lang w:val="en-US"/>
        </w:rPr>
      </w:pPr>
      <w:r w:rsidRPr="00AC0B19">
        <w:rPr>
          <w:rFonts w:ascii="Times New Roman" w:hAnsi="Times New Roman" w:cs="Times New Roman"/>
          <w:b/>
          <w:bCs/>
          <w:sz w:val="24"/>
          <w:szCs w:val="24"/>
          <w:lang w:val="en-US"/>
        </w:rPr>
        <w:t>Conclusions, Discussion and Suggestions</w:t>
      </w:r>
    </w:p>
    <w:p w14:paraId="3722EC00" w14:textId="58085946" w:rsidR="00E46401" w:rsidRPr="00AC0B19" w:rsidRDefault="00AC0B19" w:rsidP="00AC0B19">
      <w:pPr>
        <w:autoSpaceDE w:val="0"/>
        <w:autoSpaceDN w:val="0"/>
        <w:adjustRightInd w:val="0"/>
        <w:spacing w:after="0" w:line="360" w:lineRule="auto"/>
        <w:ind w:firstLine="709"/>
        <w:jc w:val="both"/>
        <w:rPr>
          <w:rFonts w:ascii="Times New Roman" w:hAnsi="Times New Roman" w:cs="Times New Roman"/>
          <w:sz w:val="24"/>
          <w:szCs w:val="24"/>
          <w:lang w:val="en"/>
        </w:rPr>
      </w:pPr>
      <w:r w:rsidRPr="00AC0B19">
        <w:rPr>
          <w:rFonts w:ascii="Times New Roman" w:hAnsi="Times New Roman" w:cs="Times New Roman"/>
          <w:sz w:val="24"/>
          <w:szCs w:val="24"/>
          <w:lang w:val="en"/>
        </w:rPr>
        <w:t>There is an important common result of the studies that determine the factors and practices affecting students' tendency of illusion of linearity positively</w:t>
      </w:r>
      <w:r w:rsidR="00E00923">
        <w:rPr>
          <w:rFonts w:ascii="Times New Roman" w:hAnsi="Times New Roman" w:cs="Times New Roman"/>
          <w:sz w:val="24"/>
          <w:szCs w:val="24"/>
          <w:lang w:val="en"/>
        </w:rPr>
        <w:t xml:space="preserve">. </w:t>
      </w:r>
      <w:r w:rsidRPr="00AC0B19">
        <w:rPr>
          <w:rFonts w:ascii="Times New Roman" w:hAnsi="Times New Roman" w:cs="Times New Roman"/>
          <w:sz w:val="24"/>
          <w:szCs w:val="24"/>
          <w:lang w:val="en"/>
        </w:rPr>
        <w:t>Manipulations those increase students' performance by preventing linear reasoning tendencies in nonlinear problems also decrease their performance in linear problems after a while. The literature review on the illusion of linearity has shown that it is important for mathematics teachers and the mathematics educators who train them to be aware of the fact that the roots of this phenomenon are very strong and resistant to change. With this awareness of mathematics teachers, it can be thought that preventing students’ illusion of linearity before it emerges will affect students' future educational experiences more positively. Mathematics educators stated that the missing value problem structure used in teaching the concepts of ratio and proportion is one of the most well-known reasons for the illusion of linearity. The use of teaching activities involving both integer and non-integer ratios, which enable the discovery of the relationship between the quantities that make up the ratio by analyzing and discussing the applicability of this rule,</w:t>
      </w:r>
      <w:r w:rsidR="00D877EC">
        <w:rPr>
          <w:rFonts w:ascii="Times New Roman" w:hAnsi="Times New Roman" w:cs="Times New Roman"/>
          <w:sz w:val="24"/>
          <w:szCs w:val="24"/>
          <w:lang w:val="en"/>
        </w:rPr>
        <w:t xml:space="preserve"> </w:t>
      </w:r>
      <w:r w:rsidRPr="00AC0B19">
        <w:rPr>
          <w:rFonts w:ascii="Times New Roman" w:hAnsi="Times New Roman" w:cs="Times New Roman"/>
          <w:sz w:val="24"/>
          <w:szCs w:val="24"/>
          <w:lang w:val="en"/>
        </w:rPr>
        <w:t xml:space="preserve">can serve to </w:t>
      </w:r>
      <w:r w:rsidRPr="00AC0B19">
        <w:rPr>
          <w:rFonts w:ascii="Times New Roman" w:hAnsi="Times New Roman" w:cs="Times New Roman"/>
          <w:sz w:val="24"/>
          <w:szCs w:val="24"/>
          <w:lang w:val="en"/>
        </w:rPr>
        <w:lastRenderedPageBreak/>
        <w:t>show a different approach from the tendency of students to apply only rule of three to problems with missing value problem structure.</w:t>
      </w:r>
    </w:p>
    <w:sectPr w:rsidR="00E46401" w:rsidRPr="00AC0B19" w:rsidSect="00952F8F">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6" w:h="16838"/>
      <w:pgMar w:top="1417" w:right="1417" w:bottom="1417" w:left="1417" w:header="708" w:footer="708" w:gutter="0"/>
      <w:pgNumType w:start="2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72C24" w14:textId="77777777" w:rsidR="009C3DCF" w:rsidRDefault="009C3DCF" w:rsidP="0005661A">
      <w:pPr>
        <w:spacing w:after="0" w:line="240" w:lineRule="auto"/>
      </w:pPr>
      <w:r>
        <w:separator/>
      </w:r>
    </w:p>
  </w:endnote>
  <w:endnote w:type="continuationSeparator" w:id="0">
    <w:p w14:paraId="725FA6FF" w14:textId="77777777" w:rsidR="009C3DCF" w:rsidRDefault="009C3DCF" w:rsidP="0005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B2761" w14:textId="77777777" w:rsidR="00840CCB" w:rsidRDefault="00840CC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863242670"/>
      <w:docPartObj>
        <w:docPartGallery w:val="Page Numbers (Bottom of Page)"/>
        <w:docPartUnique/>
      </w:docPartObj>
    </w:sdtPr>
    <w:sdtEndPr/>
    <w:sdtContent>
      <w:p w14:paraId="6084BDDA" w14:textId="4017DC9C" w:rsidR="007F5FBA" w:rsidRPr="00296F8A" w:rsidRDefault="007F5FBA">
        <w:pPr>
          <w:pStyle w:val="AltBilgi"/>
          <w:jc w:val="center"/>
          <w:rPr>
            <w:rFonts w:ascii="Times New Roman" w:hAnsi="Times New Roman" w:cs="Times New Roman"/>
            <w:sz w:val="24"/>
            <w:szCs w:val="24"/>
          </w:rPr>
        </w:pPr>
        <w:r w:rsidRPr="00296F8A">
          <w:rPr>
            <w:rFonts w:ascii="Times New Roman" w:hAnsi="Times New Roman" w:cs="Times New Roman"/>
            <w:sz w:val="24"/>
            <w:szCs w:val="24"/>
          </w:rPr>
          <w:fldChar w:fldCharType="begin"/>
        </w:r>
        <w:r w:rsidRPr="00296F8A">
          <w:rPr>
            <w:rFonts w:ascii="Times New Roman" w:hAnsi="Times New Roman" w:cs="Times New Roman"/>
            <w:sz w:val="24"/>
            <w:szCs w:val="24"/>
          </w:rPr>
          <w:instrText>PAGE   \* MERGEFORMAT</w:instrText>
        </w:r>
        <w:r w:rsidRPr="00296F8A">
          <w:rPr>
            <w:rFonts w:ascii="Times New Roman" w:hAnsi="Times New Roman" w:cs="Times New Roman"/>
            <w:sz w:val="24"/>
            <w:szCs w:val="24"/>
          </w:rPr>
          <w:fldChar w:fldCharType="separate"/>
        </w:r>
        <w:r w:rsidR="006F5C2B">
          <w:rPr>
            <w:rFonts w:ascii="Times New Roman" w:hAnsi="Times New Roman" w:cs="Times New Roman"/>
            <w:noProof/>
            <w:sz w:val="24"/>
            <w:szCs w:val="24"/>
          </w:rPr>
          <w:t>240</w:t>
        </w:r>
        <w:r w:rsidRPr="00296F8A">
          <w:rPr>
            <w:rFonts w:ascii="Times New Roman" w:hAnsi="Times New Roman" w:cs="Times New Roman"/>
            <w:sz w:val="24"/>
            <w:szCs w:val="24"/>
          </w:rPr>
          <w:fldChar w:fldCharType="end"/>
        </w:r>
      </w:p>
    </w:sdtContent>
  </w:sdt>
  <w:p w14:paraId="5F744197" w14:textId="77777777" w:rsidR="007F5FBA" w:rsidRDefault="007F5FB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D6561" w14:textId="77777777" w:rsidR="00840CCB" w:rsidRDefault="00840CC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2669C" w14:textId="77777777" w:rsidR="009C3DCF" w:rsidRDefault="009C3DCF" w:rsidP="0005661A">
      <w:pPr>
        <w:spacing w:after="0" w:line="240" w:lineRule="auto"/>
      </w:pPr>
      <w:r>
        <w:separator/>
      </w:r>
    </w:p>
  </w:footnote>
  <w:footnote w:type="continuationSeparator" w:id="0">
    <w:p w14:paraId="5BB54451" w14:textId="77777777" w:rsidR="009C3DCF" w:rsidRDefault="009C3DCF" w:rsidP="0005661A">
      <w:pPr>
        <w:spacing w:after="0" w:line="240" w:lineRule="auto"/>
      </w:pPr>
      <w:r>
        <w:continuationSeparator/>
      </w:r>
    </w:p>
  </w:footnote>
  <w:footnote w:id="1">
    <w:p w14:paraId="2B03A021" w14:textId="77777777" w:rsidR="005A488D" w:rsidRPr="005A488D" w:rsidRDefault="007F5FBA" w:rsidP="00752FCA">
      <w:pPr>
        <w:pStyle w:val="DipnotMetni"/>
        <w:rPr>
          <w:rFonts w:ascii="Times New Roman" w:hAnsi="Times New Roman" w:cs="Times New Roman"/>
          <w:color w:val="494A4C"/>
          <w:sz w:val="18"/>
          <w:szCs w:val="18"/>
          <w:shd w:val="clear" w:color="auto" w:fill="FFFFFF"/>
        </w:rPr>
      </w:pPr>
      <w:r w:rsidRPr="005A488D">
        <w:rPr>
          <w:rStyle w:val="DipnotBavurusu"/>
          <w:rFonts w:ascii="Times New Roman" w:hAnsi="Times New Roman" w:cs="Times New Roman"/>
        </w:rPr>
        <w:footnoteRef/>
      </w:r>
      <w:r w:rsidRPr="005A488D">
        <w:rPr>
          <w:rFonts w:ascii="Times New Roman" w:hAnsi="Times New Roman" w:cs="Times New Roman"/>
          <w:sz w:val="18"/>
          <w:szCs w:val="18"/>
        </w:rPr>
        <w:t>Dr. Öğretim Üyesi, Anadolu Üniversitesi, Eğitim Fakültesi, Matematik ve Fen Bilimleri Eğitimi Bölümü, Email:</w:t>
      </w:r>
      <w:r w:rsidRPr="005A488D">
        <w:rPr>
          <w:rStyle w:val="Kpr"/>
          <w:rFonts w:ascii="Times New Roman" w:hAnsi="Times New Roman" w:cs="Times New Roman"/>
          <w:sz w:val="18"/>
          <w:szCs w:val="18"/>
        </w:rPr>
        <w:t>byayan@anadolu.edu.tr</w:t>
      </w:r>
      <w:r w:rsidRPr="005A488D">
        <w:rPr>
          <w:rFonts w:ascii="Times New Roman" w:hAnsi="Times New Roman" w:cs="Times New Roman"/>
          <w:sz w:val="18"/>
          <w:szCs w:val="18"/>
        </w:rPr>
        <w:t xml:space="preserve">  Orcid No:</w:t>
      </w:r>
      <w:r w:rsidRPr="005A488D">
        <w:rPr>
          <w:rFonts w:ascii="Times New Roman" w:hAnsi="Times New Roman" w:cs="Times New Roman"/>
          <w:color w:val="494A4C"/>
          <w:sz w:val="18"/>
          <w:szCs w:val="18"/>
          <w:shd w:val="clear" w:color="auto" w:fill="FFFFFF"/>
        </w:rPr>
        <w:t xml:space="preserve"> 0000-0002-6196-9654.</w:t>
      </w:r>
    </w:p>
    <w:p w14:paraId="57F2CBB8" w14:textId="55723804" w:rsidR="005A488D" w:rsidRPr="005A488D" w:rsidRDefault="005A488D" w:rsidP="005A488D">
      <w:pPr>
        <w:pStyle w:val="DipnotMetni"/>
        <w:rPr>
          <w:rFonts w:ascii="Times New Roman" w:hAnsi="Times New Roman" w:cs="Times New Roman"/>
        </w:rPr>
      </w:pPr>
      <w:r w:rsidRPr="005A488D">
        <w:rPr>
          <w:rFonts w:ascii="Times New Roman" w:hAnsi="Times New Roman" w:cs="Times New Roman"/>
          <w:b/>
          <w:i/>
        </w:rPr>
        <w:t>__________________________________________________________________________________</w:t>
      </w:r>
      <w:r w:rsidRPr="005A488D">
        <w:rPr>
          <w:rFonts w:ascii="Times New Roman" w:hAnsi="Times New Roman" w:cs="Times New Roman"/>
          <w:b/>
          <w:i/>
        </w:rPr>
        <w:br/>
        <w:t>Gönderim:</w:t>
      </w:r>
      <w:r w:rsidRPr="005A488D">
        <w:rPr>
          <w:rFonts w:ascii="Times New Roman" w:hAnsi="Times New Roman" w:cs="Times New Roman"/>
          <w:i/>
        </w:rPr>
        <w:t>0</w:t>
      </w:r>
      <w:r>
        <w:rPr>
          <w:rFonts w:ascii="Times New Roman" w:hAnsi="Times New Roman" w:cs="Times New Roman"/>
          <w:i/>
        </w:rPr>
        <w:t>1</w:t>
      </w:r>
      <w:r w:rsidRPr="005A488D">
        <w:rPr>
          <w:rFonts w:ascii="Times New Roman" w:hAnsi="Times New Roman" w:cs="Times New Roman"/>
          <w:i/>
        </w:rPr>
        <w:t>.0</w:t>
      </w:r>
      <w:r>
        <w:rPr>
          <w:rFonts w:ascii="Times New Roman" w:hAnsi="Times New Roman" w:cs="Times New Roman"/>
          <w:i/>
        </w:rPr>
        <w:t>9</w:t>
      </w:r>
      <w:r w:rsidRPr="005A488D">
        <w:rPr>
          <w:rFonts w:ascii="Times New Roman" w:hAnsi="Times New Roman" w:cs="Times New Roman"/>
          <w:i/>
        </w:rPr>
        <w:t>.2021                       </w:t>
      </w:r>
      <w:r w:rsidRPr="005A488D">
        <w:rPr>
          <w:rFonts w:ascii="Times New Roman" w:hAnsi="Times New Roman" w:cs="Times New Roman"/>
          <w:b/>
          <w:i/>
        </w:rPr>
        <w:t>Kabul:</w:t>
      </w:r>
      <w:r w:rsidRPr="005A488D">
        <w:rPr>
          <w:rFonts w:ascii="Times New Roman" w:hAnsi="Times New Roman" w:cs="Times New Roman"/>
          <w:i/>
        </w:rPr>
        <w:t>2</w:t>
      </w:r>
      <w:r>
        <w:rPr>
          <w:rFonts w:ascii="Times New Roman" w:hAnsi="Times New Roman" w:cs="Times New Roman"/>
          <w:i/>
        </w:rPr>
        <w:t>3</w:t>
      </w:r>
      <w:r w:rsidRPr="005A488D">
        <w:rPr>
          <w:rFonts w:ascii="Times New Roman" w:hAnsi="Times New Roman" w:cs="Times New Roman"/>
          <w:i/>
        </w:rPr>
        <w:t xml:space="preserve">.11.2021                                           </w:t>
      </w:r>
      <w:r w:rsidRPr="005A488D">
        <w:rPr>
          <w:rFonts w:ascii="Times New Roman" w:hAnsi="Times New Roman" w:cs="Times New Roman"/>
          <w:b/>
          <w:i/>
        </w:rPr>
        <w:t>Yayın</w:t>
      </w:r>
      <w:r w:rsidRPr="005A488D">
        <w:rPr>
          <w:rFonts w:ascii="Times New Roman" w:hAnsi="Times New Roman" w:cs="Times New Roman"/>
          <w:i/>
        </w:rPr>
        <w:t>15.02.2022 __________________________________________________________________________________</w:t>
      </w:r>
    </w:p>
    <w:p w14:paraId="7820FB95" w14:textId="4DCC2065" w:rsidR="007F5FBA" w:rsidRPr="00A37D91" w:rsidRDefault="007F5FBA" w:rsidP="00752FCA">
      <w:pPr>
        <w:pStyle w:val="DipnotMetni"/>
        <w:rPr>
          <w:rFonts w:ascii="Times New Roman" w:hAnsi="Times New Roman" w:cs="Times New Roman"/>
          <w:sz w:val="18"/>
          <w:szCs w:val="18"/>
        </w:rPr>
      </w:pPr>
      <w:r>
        <w:rPr>
          <w:rFonts w:ascii="Times New Roman" w:hAnsi="Times New Roman" w:cs="Times New Roman"/>
          <w:sz w:val="18"/>
          <w:szCs w:val="18"/>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CA560" w14:textId="77777777" w:rsidR="00840CCB" w:rsidRDefault="00840CC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DCE95" w14:textId="3C8F589A" w:rsidR="005A488D" w:rsidRPr="005A488D" w:rsidRDefault="005A488D" w:rsidP="005A488D">
    <w:pPr>
      <w:pStyle w:val="stBilgi"/>
      <w:rPr>
        <w:rFonts w:ascii="Times New Roman" w:hAnsi="Times New Roman" w:cs="Times New Roman"/>
        <w:sz w:val="16"/>
        <w:szCs w:val="16"/>
      </w:rPr>
    </w:pPr>
    <w:r w:rsidRPr="005A488D">
      <w:rPr>
        <w:rFonts w:ascii="Times New Roman" w:hAnsi="Times New Roman" w:cs="Times New Roman"/>
        <w:noProof/>
        <w:sz w:val="16"/>
        <w:szCs w:val="16"/>
        <w:lang w:eastAsia="tr-TR"/>
      </w:rPr>
      <w:drawing>
        <wp:anchor distT="0" distB="0" distL="114300" distR="114300" simplePos="0" relativeHeight="251659264" behindDoc="0" locked="0" layoutInCell="1" allowOverlap="1" wp14:anchorId="074B3054" wp14:editId="6A89C647">
          <wp:simplePos x="0" y="0"/>
          <wp:positionH relativeFrom="page">
            <wp:posOffset>-13970</wp:posOffset>
          </wp:positionH>
          <wp:positionV relativeFrom="page">
            <wp:posOffset>28575</wp:posOffset>
          </wp:positionV>
          <wp:extent cx="904875" cy="980440"/>
          <wp:effectExtent l="0" t="0" r="9525" b="0"/>
          <wp:wrapNone/>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488D">
      <w:rPr>
        <w:rFonts w:ascii="Times New Roman" w:hAnsi="Times New Roman" w:cs="Times New Roman"/>
        <w:i/>
        <w:sz w:val="16"/>
        <w:szCs w:val="16"/>
      </w:rPr>
      <w:t>Van YYÜ Eğitim Fakültesi Dergisi (YYU Journal of Education Faculty),2022:</w:t>
    </w:r>
    <w:r w:rsidR="006F5C2B">
      <w:rPr>
        <w:rFonts w:ascii="Times New Roman" w:hAnsi="Times New Roman" w:cs="Times New Roman"/>
        <w:i/>
        <w:sz w:val="16"/>
        <w:szCs w:val="16"/>
      </w:rPr>
      <w:t xml:space="preserve">Şubat </w:t>
    </w:r>
    <w:r w:rsidRPr="005A488D">
      <w:rPr>
        <w:rFonts w:ascii="Times New Roman" w:hAnsi="Times New Roman" w:cs="Times New Roman"/>
        <w:i/>
        <w:sz w:val="16"/>
        <w:szCs w:val="16"/>
      </w:rPr>
      <w:t>Özel Sayı 2</w:t>
    </w:r>
    <w:r w:rsidR="00952F8F">
      <w:rPr>
        <w:rFonts w:ascii="Times New Roman" w:hAnsi="Times New Roman" w:cs="Times New Roman"/>
        <w:i/>
        <w:sz w:val="16"/>
        <w:szCs w:val="16"/>
      </w:rPr>
      <w:t>40</w:t>
    </w:r>
    <w:r w:rsidRPr="005A488D">
      <w:rPr>
        <w:rFonts w:ascii="Times New Roman" w:hAnsi="Times New Roman" w:cs="Times New Roman"/>
        <w:i/>
        <w:sz w:val="16"/>
        <w:szCs w:val="16"/>
      </w:rPr>
      <w:t>-2</w:t>
    </w:r>
    <w:r w:rsidR="00952F8F">
      <w:rPr>
        <w:rFonts w:ascii="Times New Roman" w:hAnsi="Times New Roman" w:cs="Times New Roman"/>
        <w:i/>
        <w:sz w:val="16"/>
        <w:szCs w:val="16"/>
      </w:rPr>
      <w:t>70</w:t>
    </w:r>
    <w:r w:rsidRPr="005A488D">
      <w:rPr>
        <w:rFonts w:ascii="Times New Roman" w:hAnsi="Times New Roman" w:cs="Times New Roman"/>
        <w:i/>
        <w:sz w:val="16"/>
        <w:szCs w:val="16"/>
      </w:rPr>
      <w:t>,</w:t>
    </w:r>
    <w:hyperlink r:id="rId2" w:history="1">
      <w:r w:rsidRPr="005A488D">
        <w:rPr>
          <w:rStyle w:val="Kpr"/>
          <w:rFonts w:ascii="Times New Roman" w:hAnsi="Times New Roman" w:cs="Times New Roman"/>
          <w:sz w:val="16"/>
          <w:szCs w:val="16"/>
        </w:rPr>
        <w:t>http://efdergi.yyu.edu.tr</w:t>
      </w:r>
    </w:hyperlink>
    <w:r w:rsidRPr="005A488D">
      <w:rPr>
        <w:rFonts w:ascii="Times New Roman" w:hAnsi="Times New Roman" w:cs="Times New Roman"/>
        <w:i/>
        <w:sz w:val="16"/>
        <w:szCs w:val="16"/>
      </w:rPr>
      <w:t>,</w:t>
    </w:r>
    <w:r w:rsidRPr="005A488D">
      <w:rPr>
        <w:rFonts w:ascii="Times New Roman" w:hAnsi="Times New Roman" w:cs="Times New Roman"/>
        <w:i/>
        <w:sz w:val="16"/>
        <w:szCs w:val="16"/>
      </w:rPr>
      <w:br/>
    </w:r>
    <w:r w:rsidRPr="005A488D">
      <w:rPr>
        <w:rFonts w:ascii="Times New Roman" w:hAnsi="Times New Roman" w:cs="Times New Roman"/>
        <w:color w:val="352CE6"/>
        <w:sz w:val="16"/>
        <w:szCs w:val="16"/>
        <w:u w:val="single"/>
      </w:rPr>
      <w:t xml:space="preserve"> </w:t>
    </w:r>
    <w:r w:rsidRPr="005A488D">
      <w:rPr>
        <w:rFonts w:ascii="Times New Roman" w:hAnsi="Times New Roman" w:cs="Times New Roman"/>
        <w:color w:val="352CE6"/>
        <w:sz w:val="16"/>
        <w:szCs w:val="16"/>
        <w:u w:val="single"/>
      </w:rPr>
      <w:br/>
    </w:r>
    <w:r w:rsidRPr="005A488D">
      <w:rPr>
        <w:rFonts w:ascii="Times New Roman" w:hAnsi="Times New Roman" w:cs="Times New Roman"/>
        <w:b/>
        <w:color w:val="FF0000"/>
        <w:sz w:val="16"/>
        <w:szCs w:val="16"/>
      </w:rPr>
      <w:t xml:space="preserve"> </w:t>
    </w:r>
    <w:r w:rsidR="00840CCB">
      <w:rPr>
        <w:rFonts w:ascii="Times New Roman" w:hAnsi="Times New Roman" w:cs="Times New Roman"/>
        <w:b/>
        <w:sz w:val="16"/>
        <w:szCs w:val="16"/>
      </w:rPr>
      <w:t xml:space="preserve">doi:10.33711/ </w:t>
    </w:r>
    <w:r w:rsidR="00840CCB" w:rsidRPr="00840CCB">
      <w:rPr>
        <w:rFonts w:ascii="Times New Roman" w:hAnsi="Times New Roman" w:cs="Times New Roman"/>
        <w:b/>
        <w:sz w:val="16"/>
        <w:szCs w:val="16"/>
      </w:rPr>
      <w:t>yyuefd.1068107</w:t>
    </w:r>
    <w:r w:rsidRPr="005A488D">
      <w:rPr>
        <w:rFonts w:ascii="Times New Roman" w:hAnsi="Times New Roman" w:cs="Times New Roman"/>
        <w:b/>
        <w:sz w:val="16"/>
        <w:szCs w:val="16"/>
      </w:rPr>
      <w:t xml:space="preserve">                                              </w:t>
    </w:r>
    <w:r w:rsidR="00832F03">
      <w:rPr>
        <w:rFonts w:ascii="Times New Roman" w:hAnsi="Times New Roman" w:cs="Times New Roman"/>
        <w:b/>
        <w:sz w:val="16"/>
        <w:szCs w:val="16"/>
      </w:rPr>
      <w:t xml:space="preserve">Derleme </w:t>
    </w:r>
    <w:r w:rsidRPr="005A488D">
      <w:rPr>
        <w:rFonts w:ascii="Times New Roman" w:hAnsi="Times New Roman" w:cs="Times New Roman"/>
        <w:b/>
        <w:sz w:val="16"/>
        <w:szCs w:val="16"/>
      </w:rPr>
      <w:t>Makalesi        </w:t>
    </w:r>
    <w:bookmarkStart w:id="0" w:name="_GoBack"/>
    <w:bookmarkEnd w:id="0"/>
    <w:r w:rsidRPr="005A488D">
      <w:rPr>
        <w:rFonts w:ascii="Times New Roman" w:hAnsi="Times New Roman" w:cs="Times New Roman"/>
        <w:b/>
        <w:sz w:val="16"/>
        <w:szCs w:val="16"/>
      </w:rPr>
      <w:t>                                   ISSN: 1305-2020</w:t>
    </w:r>
  </w:p>
  <w:p w14:paraId="790CC720" w14:textId="77777777" w:rsidR="005A488D" w:rsidRPr="005A488D" w:rsidRDefault="005A488D">
    <w:pPr>
      <w:pStyle w:val="stBilgi"/>
      <w:rPr>
        <w:rFonts w:ascii="Times New Roman" w:hAnsi="Times New Roman" w:cs="Times New Roman"/>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18415" w14:textId="77777777" w:rsidR="00840CCB" w:rsidRDefault="00840CC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2A9"/>
    <w:multiLevelType w:val="hybridMultilevel"/>
    <w:tmpl w:val="812E55C2"/>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 w15:restartNumberingAfterBreak="0">
    <w:nsid w:val="097F0C74"/>
    <w:multiLevelType w:val="hybridMultilevel"/>
    <w:tmpl w:val="04544A82"/>
    <w:lvl w:ilvl="0" w:tplc="BD8E6446">
      <w:start w:val="1"/>
      <w:numFmt w:val="bullet"/>
      <w:lvlText w:val=""/>
      <w:lvlJc w:val="left"/>
      <w:pPr>
        <w:tabs>
          <w:tab w:val="num" w:pos="720"/>
        </w:tabs>
        <w:ind w:left="720" w:hanging="360"/>
      </w:pPr>
      <w:rPr>
        <w:rFonts w:ascii="Wingdings" w:hAnsi="Wingdings" w:hint="default"/>
      </w:rPr>
    </w:lvl>
    <w:lvl w:ilvl="1" w:tplc="62A27082">
      <w:start w:val="1"/>
      <w:numFmt w:val="bullet"/>
      <w:lvlText w:val=""/>
      <w:lvlJc w:val="left"/>
      <w:pPr>
        <w:tabs>
          <w:tab w:val="num" w:pos="1440"/>
        </w:tabs>
        <w:ind w:left="1440" w:hanging="360"/>
      </w:pPr>
      <w:rPr>
        <w:rFonts w:ascii="Wingdings" w:hAnsi="Wingdings" w:hint="default"/>
      </w:rPr>
    </w:lvl>
    <w:lvl w:ilvl="2" w:tplc="88FA6286" w:tentative="1">
      <w:start w:val="1"/>
      <w:numFmt w:val="bullet"/>
      <w:lvlText w:val=""/>
      <w:lvlJc w:val="left"/>
      <w:pPr>
        <w:tabs>
          <w:tab w:val="num" w:pos="2160"/>
        </w:tabs>
        <w:ind w:left="2160" w:hanging="360"/>
      </w:pPr>
      <w:rPr>
        <w:rFonts w:ascii="Wingdings" w:hAnsi="Wingdings" w:hint="default"/>
      </w:rPr>
    </w:lvl>
    <w:lvl w:ilvl="3" w:tplc="2CF64D0A" w:tentative="1">
      <w:start w:val="1"/>
      <w:numFmt w:val="bullet"/>
      <w:lvlText w:val=""/>
      <w:lvlJc w:val="left"/>
      <w:pPr>
        <w:tabs>
          <w:tab w:val="num" w:pos="2880"/>
        </w:tabs>
        <w:ind w:left="2880" w:hanging="360"/>
      </w:pPr>
      <w:rPr>
        <w:rFonts w:ascii="Wingdings" w:hAnsi="Wingdings" w:hint="default"/>
      </w:rPr>
    </w:lvl>
    <w:lvl w:ilvl="4" w:tplc="FBFC833E" w:tentative="1">
      <w:start w:val="1"/>
      <w:numFmt w:val="bullet"/>
      <w:lvlText w:val=""/>
      <w:lvlJc w:val="left"/>
      <w:pPr>
        <w:tabs>
          <w:tab w:val="num" w:pos="3600"/>
        </w:tabs>
        <w:ind w:left="3600" w:hanging="360"/>
      </w:pPr>
      <w:rPr>
        <w:rFonts w:ascii="Wingdings" w:hAnsi="Wingdings" w:hint="default"/>
      </w:rPr>
    </w:lvl>
    <w:lvl w:ilvl="5" w:tplc="5F361C64" w:tentative="1">
      <w:start w:val="1"/>
      <w:numFmt w:val="bullet"/>
      <w:lvlText w:val=""/>
      <w:lvlJc w:val="left"/>
      <w:pPr>
        <w:tabs>
          <w:tab w:val="num" w:pos="4320"/>
        </w:tabs>
        <w:ind w:left="4320" w:hanging="360"/>
      </w:pPr>
      <w:rPr>
        <w:rFonts w:ascii="Wingdings" w:hAnsi="Wingdings" w:hint="default"/>
      </w:rPr>
    </w:lvl>
    <w:lvl w:ilvl="6" w:tplc="674AE202" w:tentative="1">
      <w:start w:val="1"/>
      <w:numFmt w:val="bullet"/>
      <w:lvlText w:val=""/>
      <w:lvlJc w:val="left"/>
      <w:pPr>
        <w:tabs>
          <w:tab w:val="num" w:pos="5040"/>
        </w:tabs>
        <w:ind w:left="5040" w:hanging="360"/>
      </w:pPr>
      <w:rPr>
        <w:rFonts w:ascii="Wingdings" w:hAnsi="Wingdings" w:hint="default"/>
      </w:rPr>
    </w:lvl>
    <w:lvl w:ilvl="7" w:tplc="1A8CCBB0" w:tentative="1">
      <w:start w:val="1"/>
      <w:numFmt w:val="bullet"/>
      <w:lvlText w:val=""/>
      <w:lvlJc w:val="left"/>
      <w:pPr>
        <w:tabs>
          <w:tab w:val="num" w:pos="5760"/>
        </w:tabs>
        <w:ind w:left="5760" w:hanging="360"/>
      </w:pPr>
      <w:rPr>
        <w:rFonts w:ascii="Wingdings" w:hAnsi="Wingdings" w:hint="default"/>
      </w:rPr>
    </w:lvl>
    <w:lvl w:ilvl="8" w:tplc="A03EDE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E78B8"/>
    <w:multiLevelType w:val="hybridMultilevel"/>
    <w:tmpl w:val="EA7A0826"/>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3" w15:restartNumberingAfterBreak="0">
    <w:nsid w:val="15493CA9"/>
    <w:multiLevelType w:val="hybridMultilevel"/>
    <w:tmpl w:val="D7989FEE"/>
    <w:lvl w:ilvl="0" w:tplc="DA36D0CE">
      <w:start w:val="1"/>
      <w:numFmt w:val="bullet"/>
      <w:lvlText w:val=""/>
      <w:lvlJc w:val="left"/>
      <w:pPr>
        <w:tabs>
          <w:tab w:val="num" w:pos="720"/>
        </w:tabs>
        <w:ind w:left="720" w:hanging="360"/>
      </w:pPr>
      <w:rPr>
        <w:rFonts w:ascii="Wingdings" w:hAnsi="Wingdings" w:hint="default"/>
      </w:rPr>
    </w:lvl>
    <w:lvl w:ilvl="1" w:tplc="144AC12A" w:tentative="1">
      <w:start w:val="1"/>
      <w:numFmt w:val="bullet"/>
      <w:lvlText w:val=""/>
      <w:lvlJc w:val="left"/>
      <w:pPr>
        <w:tabs>
          <w:tab w:val="num" w:pos="1440"/>
        </w:tabs>
        <w:ind w:left="1440" w:hanging="360"/>
      </w:pPr>
      <w:rPr>
        <w:rFonts w:ascii="Wingdings" w:hAnsi="Wingdings" w:hint="default"/>
      </w:rPr>
    </w:lvl>
    <w:lvl w:ilvl="2" w:tplc="0B2006B6" w:tentative="1">
      <w:start w:val="1"/>
      <w:numFmt w:val="bullet"/>
      <w:lvlText w:val=""/>
      <w:lvlJc w:val="left"/>
      <w:pPr>
        <w:tabs>
          <w:tab w:val="num" w:pos="2160"/>
        </w:tabs>
        <w:ind w:left="2160" w:hanging="360"/>
      </w:pPr>
      <w:rPr>
        <w:rFonts w:ascii="Wingdings" w:hAnsi="Wingdings" w:hint="default"/>
      </w:rPr>
    </w:lvl>
    <w:lvl w:ilvl="3" w:tplc="CA8AC4AE" w:tentative="1">
      <w:start w:val="1"/>
      <w:numFmt w:val="bullet"/>
      <w:lvlText w:val=""/>
      <w:lvlJc w:val="left"/>
      <w:pPr>
        <w:tabs>
          <w:tab w:val="num" w:pos="2880"/>
        </w:tabs>
        <w:ind w:left="2880" w:hanging="360"/>
      </w:pPr>
      <w:rPr>
        <w:rFonts w:ascii="Wingdings" w:hAnsi="Wingdings" w:hint="default"/>
      </w:rPr>
    </w:lvl>
    <w:lvl w:ilvl="4" w:tplc="E3027D76" w:tentative="1">
      <w:start w:val="1"/>
      <w:numFmt w:val="bullet"/>
      <w:lvlText w:val=""/>
      <w:lvlJc w:val="left"/>
      <w:pPr>
        <w:tabs>
          <w:tab w:val="num" w:pos="3600"/>
        </w:tabs>
        <w:ind w:left="3600" w:hanging="360"/>
      </w:pPr>
      <w:rPr>
        <w:rFonts w:ascii="Wingdings" w:hAnsi="Wingdings" w:hint="default"/>
      </w:rPr>
    </w:lvl>
    <w:lvl w:ilvl="5" w:tplc="A3F09E80" w:tentative="1">
      <w:start w:val="1"/>
      <w:numFmt w:val="bullet"/>
      <w:lvlText w:val=""/>
      <w:lvlJc w:val="left"/>
      <w:pPr>
        <w:tabs>
          <w:tab w:val="num" w:pos="4320"/>
        </w:tabs>
        <w:ind w:left="4320" w:hanging="360"/>
      </w:pPr>
      <w:rPr>
        <w:rFonts w:ascii="Wingdings" w:hAnsi="Wingdings" w:hint="default"/>
      </w:rPr>
    </w:lvl>
    <w:lvl w:ilvl="6" w:tplc="138C4E1A" w:tentative="1">
      <w:start w:val="1"/>
      <w:numFmt w:val="bullet"/>
      <w:lvlText w:val=""/>
      <w:lvlJc w:val="left"/>
      <w:pPr>
        <w:tabs>
          <w:tab w:val="num" w:pos="5040"/>
        </w:tabs>
        <w:ind w:left="5040" w:hanging="360"/>
      </w:pPr>
      <w:rPr>
        <w:rFonts w:ascii="Wingdings" w:hAnsi="Wingdings" w:hint="default"/>
      </w:rPr>
    </w:lvl>
    <w:lvl w:ilvl="7" w:tplc="C04CD20E" w:tentative="1">
      <w:start w:val="1"/>
      <w:numFmt w:val="bullet"/>
      <w:lvlText w:val=""/>
      <w:lvlJc w:val="left"/>
      <w:pPr>
        <w:tabs>
          <w:tab w:val="num" w:pos="5760"/>
        </w:tabs>
        <w:ind w:left="5760" w:hanging="360"/>
      </w:pPr>
      <w:rPr>
        <w:rFonts w:ascii="Wingdings" w:hAnsi="Wingdings" w:hint="default"/>
      </w:rPr>
    </w:lvl>
    <w:lvl w:ilvl="8" w:tplc="DC24FA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63206"/>
    <w:multiLevelType w:val="hybridMultilevel"/>
    <w:tmpl w:val="FB685150"/>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5" w15:restartNumberingAfterBreak="0">
    <w:nsid w:val="194A5EC1"/>
    <w:multiLevelType w:val="hybridMultilevel"/>
    <w:tmpl w:val="71680DEA"/>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6" w15:restartNumberingAfterBreak="0">
    <w:nsid w:val="1B6C22D6"/>
    <w:multiLevelType w:val="hybridMultilevel"/>
    <w:tmpl w:val="E2EC28F4"/>
    <w:lvl w:ilvl="0" w:tplc="76285666">
      <w:start w:val="1"/>
      <w:numFmt w:val="decimal"/>
      <w:lvlText w:val="%1."/>
      <w:lvlJc w:val="left"/>
      <w:pPr>
        <w:ind w:left="644"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46774B"/>
    <w:multiLevelType w:val="hybridMultilevel"/>
    <w:tmpl w:val="E92E2B7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8" w15:restartNumberingAfterBreak="0">
    <w:nsid w:val="3218764B"/>
    <w:multiLevelType w:val="hybridMultilevel"/>
    <w:tmpl w:val="E2349AFE"/>
    <w:lvl w:ilvl="0" w:tplc="70084B2A">
      <w:start w:val="1"/>
      <w:numFmt w:val="bullet"/>
      <w:lvlText w:val=""/>
      <w:lvlJc w:val="left"/>
      <w:pPr>
        <w:tabs>
          <w:tab w:val="num" w:pos="720"/>
        </w:tabs>
        <w:ind w:left="720" w:hanging="360"/>
      </w:pPr>
      <w:rPr>
        <w:rFonts w:ascii="Wingdings" w:hAnsi="Wingdings" w:hint="default"/>
      </w:rPr>
    </w:lvl>
    <w:lvl w:ilvl="1" w:tplc="0C9CFCF0" w:tentative="1">
      <w:start w:val="1"/>
      <w:numFmt w:val="bullet"/>
      <w:lvlText w:val=""/>
      <w:lvlJc w:val="left"/>
      <w:pPr>
        <w:tabs>
          <w:tab w:val="num" w:pos="1440"/>
        </w:tabs>
        <w:ind w:left="1440" w:hanging="360"/>
      </w:pPr>
      <w:rPr>
        <w:rFonts w:ascii="Wingdings" w:hAnsi="Wingdings" w:hint="default"/>
      </w:rPr>
    </w:lvl>
    <w:lvl w:ilvl="2" w:tplc="4C92E55E" w:tentative="1">
      <w:start w:val="1"/>
      <w:numFmt w:val="bullet"/>
      <w:lvlText w:val=""/>
      <w:lvlJc w:val="left"/>
      <w:pPr>
        <w:tabs>
          <w:tab w:val="num" w:pos="2160"/>
        </w:tabs>
        <w:ind w:left="2160" w:hanging="360"/>
      </w:pPr>
      <w:rPr>
        <w:rFonts w:ascii="Wingdings" w:hAnsi="Wingdings" w:hint="default"/>
      </w:rPr>
    </w:lvl>
    <w:lvl w:ilvl="3" w:tplc="CB76EB46" w:tentative="1">
      <w:start w:val="1"/>
      <w:numFmt w:val="bullet"/>
      <w:lvlText w:val=""/>
      <w:lvlJc w:val="left"/>
      <w:pPr>
        <w:tabs>
          <w:tab w:val="num" w:pos="2880"/>
        </w:tabs>
        <w:ind w:left="2880" w:hanging="360"/>
      </w:pPr>
      <w:rPr>
        <w:rFonts w:ascii="Wingdings" w:hAnsi="Wingdings" w:hint="default"/>
      </w:rPr>
    </w:lvl>
    <w:lvl w:ilvl="4" w:tplc="6E38FB26" w:tentative="1">
      <w:start w:val="1"/>
      <w:numFmt w:val="bullet"/>
      <w:lvlText w:val=""/>
      <w:lvlJc w:val="left"/>
      <w:pPr>
        <w:tabs>
          <w:tab w:val="num" w:pos="3600"/>
        </w:tabs>
        <w:ind w:left="3600" w:hanging="360"/>
      </w:pPr>
      <w:rPr>
        <w:rFonts w:ascii="Wingdings" w:hAnsi="Wingdings" w:hint="default"/>
      </w:rPr>
    </w:lvl>
    <w:lvl w:ilvl="5" w:tplc="8E5A84C6" w:tentative="1">
      <w:start w:val="1"/>
      <w:numFmt w:val="bullet"/>
      <w:lvlText w:val=""/>
      <w:lvlJc w:val="left"/>
      <w:pPr>
        <w:tabs>
          <w:tab w:val="num" w:pos="4320"/>
        </w:tabs>
        <w:ind w:left="4320" w:hanging="360"/>
      </w:pPr>
      <w:rPr>
        <w:rFonts w:ascii="Wingdings" w:hAnsi="Wingdings" w:hint="default"/>
      </w:rPr>
    </w:lvl>
    <w:lvl w:ilvl="6" w:tplc="07A8F076" w:tentative="1">
      <w:start w:val="1"/>
      <w:numFmt w:val="bullet"/>
      <w:lvlText w:val=""/>
      <w:lvlJc w:val="left"/>
      <w:pPr>
        <w:tabs>
          <w:tab w:val="num" w:pos="5040"/>
        </w:tabs>
        <w:ind w:left="5040" w:hanging="360"/>
      </w:pPr>
      <w:rPr>
        <w:rFonts w:ascii="Wingdings" w:hAnsi="Wingdings" w:hint="default"/>
      </w:rPr>
    </w:lvl>
    <w:lvl w:ilvl="7" w:tplc="948E999C" w:tentative="1">
      <w:start w:val="1"/>
      <w:numFmt w:val="bullet"/>
      <w:lvlText w:val=""/>
      <w:lvlJc w:val="left"/>
      <w:pPr>
        <w:tabs>
          <w:tab w:val="num" w:pos="5760"/>
        </w:tabs>
        <w:ind w:left="5760" w:hanging="360"/>
      </w:pPr>
      <w:rPr>
        <w:rFonts w:ascii="Wingdings" w:hAnsi="Wingdings" w:hint="default"/>
      </w:rPr>
    </w:lvl>
    <w:lvl w:ilvl="8" w:tplc="67A6A13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F33570"/>
    <w:multiLevelType w:val="hybridMultilevel"/>
    <w:tmpl w:val="75EAF018"/>
    <w:lvl w:ilvl="0" w:tplc="5546E314">
      <w:start w:val="1"/>
      <w:numFmt w:val="bullet"/>
      <w:lvlText w:val=""/>
      <w:lvlJc w:val="left"/>
      <w:pPr>
        <w:tabs>
          <w:tab w:val="num" w:pos="720"/>
        </w:tabs>
        <w:ind w:left="720" w:hanging="360"/>
      </w:pPr>
      <w:rPr>
        <w:rFonts w:ascii="Wingdings" w:hAnsi="Wingdings" w:hint="default"/>
      </w:rPr>
    </w:lvl>
    <w:lvl w:ilvl="1" w:tplc="27AC358E">
      <w:start w:val="1"/>
      <w:numFmt w:val="bullet"/>
      <w:lvlText w:val=""/>
      <w:lvlJc w:val="left"/>
      <w:pPr>
        <w:tabs>
          <w:tab w:val="num" w:pos="1440"/>
        </w:tabs>
        <w:ind w:left="1440" w:hanging="360"/>
      </w:pPr>
      <w:rPr>
        <w:rFonts w:ascii="Wingdings" w:hAnsi="Wingdings" w:hint="default"/>
      </w:rPr>
    </w:lvl>
    <w:lvl w:ilvl="2" w:tplc="0E7ACD0E" w:tentative="1">
      <w:start w:val="1"/>
      <w:numFmt w:val="bullet"/>
      <w:lvlText w:val=""/>
      <w:lvlJc w:val="left"/>
      <w:pPr>
        <w:tabs>
          <w:tab w:val="num" w:pos="2160"/>
        </w:tabs>
        <w:ind w:left="2160" w:hanging="360"/>
      </w:pPr>
      <w:rPr>
        <w:rFonts w:ascii="Wingdings" w:hAnsi="Wingdings" w:hint="default"/>
      </w:rPr>
    </w:lvl>
    <w:lvl w:ilvl="3" w:tplc="3192F77A" w:tentative="1">
      <w:start w:val="1"/>
      <w:numFmt w:val="bullet"/>
      <w:lvlText w:val=""/>
      <w:lvlJc w:val="left"/>
      <w:pPr>
        <w:tabs>
          <w:tab w:val="num" w:pos="2880"/>
        </w:tabs>
        <w:ind w:left="2880" w:hanging="360"/>
      </w:pPr>
      <w:rPr>
        <w:rFonts w:ascii="Wingdings" w:hAnsi="Wingdings" w:hint="default"/>
      </w:rPr>
    </w:lvl>
    <w:lvl w:ilvl="4" w:tplc="B4500B00" w:tentative="1">
      <w:start w:val="1"/>
      <w:numFmt w:val="bullet"/>
      <w:lvlText w:val=""/>
      <w:lvlJc w:val="left"/>
      <w:pPr>
        <w:tabs>
          <w:tab w:val="num" w:pos="3600"/>
        </w:tabs>
        <w:ind w:left="3600" w:hanging="360"/>
      </w:pPr>
      <w:rPr>
        <w:rFonts w:ascii="Wingdings" w:hAnsi="Wingdings" w:hint="default"/>
      </w:rPr>
    </w:lvl>
    <w:lvl w:ilvl="5" w:tplc="46769738" w:tentative="1">
      <w:start w:val="1"/>
      <w:numFmt w:val="bullet"/>
      <w:lvlText w:val=""/>
      <w:lvlJc w:val="left"/>
      <w:pPr>
        <w:tabs>
          <w:tab w:val="num" w:pos="4320"/>
        </w:tabs>
        <w:ind w:left="4320" w:hanging="360"/>
      </w:pPr>
      <w:rPr>
        <w:rFonts w:ascii="Wingdings" w:hAnsi="Wingdings" w:hint="default"/>
      </w:rPr>
    </w:lvl>
    <w:lvl w:ilvl="6" w:tplc="EBA6E178" w:tentative="1">
      <w:start w:val="1"/>
      <w:numFmt w:val="bullet"/>
      <w:lvlText w:val=""/>
      <w:lvlJc w:val="left"/>
      <w:pPr>
        <w:tabs>
          <w:tab w:val="num" w:pos="5040"/>
        </w:tabs>
        <w:ind w:left="5040" w:hanging="360"/>
      </w:pPr>
      <w:rPr>
        <w:rFonts w:ascii="Wingdings" w:hAnsi="Wingdings" w:hint="default"/>
      </w:rPr>
    </w:lvl>
    <w:lvl w:ilvl="7" w:tplc="4E6ABAC2" w:tentative="1">
      <w:start w:val="1"/>
      <w:numFmt w:val="bullet"/>
      <w:lvlText w:val=""/>
      <w:lvlJc w:val="left"/>
      <w:pPr>
        <w:tabs>
          <w:tab w:val="num" w:pos="5760"/>
        </w:tabs>
        <w:ind w:left="5760" w:hanging="360"/>
      </w:pPr>
      <w:rPr>
        <w:rFonts w:ascii="Wingdings" w:hAnsi="Wingdings" w:hint="default"/>
      </w:rPr>
    </w:lvl>
    <w:lvl w:ilvl="8" w:tplc="27B6FBB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584631"/>
    <w:multiLevelType w:val="hybridMultilevel"/>
    <w:tmpl w:val="C55AA5C6"/>
    <w:lvl w:ilvl="0" w:tplc="4FB8D9F8">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6E7089"/>
    <w:multiLevelType w:val="hybridMultilevel"/>
    <w:tmpl w:val="1F7C344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2" w15:restartNumberingAfterBreak="0">
    <w:nsid w:val="5C3946B9"/>
    <w:multiLevelType w:val="hybridMultilevel"/>
    <w:tmpl w:val="F26CB86C"/>
    <w:lvl w:ilvl="0" w:tplc="B5E81E2E">
      <w:start w:val="1"/>
      <w:numFmt w:val="bullet"/>
      <w:lvlText w:val=""/>
      <w:lvlJc w:val="left"/>
      <w:pPr>
        <w:tabs>
          <w:tab w:val="num" w:pos="720"/>
        </w:tabs>
        <w:ind w:left="720" w:hanging="360"/>
      </w:pPr>
      <w:rPr>
        <w:rFonts w:ascii="Wingdings" w:hAnsi="Wingdings" w:hint="default"/>
      </w:rPr>
    </w:lvl>
    <w:lvl w:ilvl="1" w:tplc="1C044398">
      <w:start w:val="1"/>
      <w:numFmt w:val="bullet"/>
      <w:lvlText w:val=""/>
      <w:lvlJc w:val="left"/>
      <w:pPr>
        <w:tabs>
          <w:tab w:val="num" w:pos="1440"/>
        </w:tabs>
        <w:ind w:left="1440" w:hanging="360"/>
      </w:pPr>
      <w:rPr>
        <w:rFonts w:ascii="Wingdings" w:hAnsi="Wingdings" w:hint="default"/>
      </w:rPr>
    </w:lvl>
    <w:lvl w:ilvl="2" w:tplc="A6E89358" w:tentative="1">
      <w:start w:val="1"/>
      <w:numFmt w:val="bullet"/>
      <w:lvlText w:val=""/>
      <w:lvlJc w:val="left"/>
      <w:pPr>
        <w:tabs>
          <w:tab w:val="num" w:pos="2160"/>
        </w:tabs>
        <w:ind w:left="2160" w:hanging="360"/>
      </w:pPr>
      <w:rPr>
        <w:rFonts w:ascii="Wingdings" w:hAnsi="Wingdings" w:hint="default"/>
      </w:rPr>
    </w:lvl>
    <w:lvl w:ilvl="3" w:tplc="2798770E" w:tentative="1">
      <w:start w:val="1"/>
      <w:numFmt w:val="bullet"/>
      <w:lvlText w:val=""/>
      <w:lvlJc w:val="left"/>
      <w:pPr>
        <w:tabs>
          <w:tab w:val="num" w:pos="2880"/>
        </w:tabs>
        <w:ind w:left="2880" w:hanging="360"/>
      </w:pPr>
      <w:rPr>
        <w:rFonts w:ascii="Wingdings" w:hAnsi="Wingdings" w:hint="default"/>
      </w:rPr>
    </w:lvl>
    <w:lvl w:ilvl="4" w:tplc="E8D82B68" w:tentative="1">
      <w:start w:val="1"/>
      <w:numFmt w:val="bullet"/>
      <w:lvlText w:val=""/>
      <w:lvlJc w:val="left"/>
      <w:pPr>
        <w:tabs>
          <w:tab w:val="num" w:pos="3600"/>
        </w:tabs>
        <w:ind w:left="3600" w:hanging="360"/>
      </w:pPr>
      <w:rPr>
        <w:rFonts w:ascii="Wingdings" w:hAnsi="Wingdings" w:hint="default"/>
      </w:rPr>
    </w:lvl>
    <w:lvl w:ilvl="5" w:tplc="B23C202E" w:tentative="1">
      <w:start w:val="1"/>
      <w:numFmt w:val="bullet"/>
      <w:lvlText w:val=""/>
      <w:lvlJc w:val="left"/>
      <w:pPr>
        <w:tabs>
          <w:tab w:val="num" w:pos="4320"/>
        </w:tabs>
        <w:ind w:left="4320" w:hanging="360"/>
      </w:pPr>
      <w:rPr>
        <w:rFonts w:ascii="Wingdings" w:hAnsi="Wingdings" w:hint="default"/>
      </w:rPr>
    </w:lvl>
    <w:lvl w:ilvl="6" w:tplc="E9564C08" w:tentative="1">
      <w:start w:val="1"/>
      <w:numFmt w:val="bullet"/>
      <w:lvlText w:val=""/>
      <w:lvlJc w:val="left"/>
      <w:pPr>
        <w:tabs>
          <w:tab w:val="num" w:pos="5040"/>
        </w:tabs>
        <w:ind w:left="5040" w:hanging="360"/>
      </w:pPr>
      <w:rPr>
        <w:rFonts w:ascii="Wingdings" w:hAnsi="Wingdings" w:hint="default"/>
      </w:rPr>
    </w:lvl>
    <w:lvl w:ilvl="7" w:tplc="4802EA76" w:tentative="1">
      <w:start w:val="1"/>
      <w:numFmt w:val="bullet"/>
      <w:lvlText w:val=""/>
      <w:lvlJc w:val="left"/>
      <w:pPr>
        <w:tabs>
          <w:tab w:val="num" w:pos="5760"/>
        </w:tabs>
        <w:ind w:left="5760" w:hanging="360"/>
      </w:pPr>
      <w:rPr>
        <w:rFonts w:ascii="Wingdings" w:hAnsi="Wingdings" w:hint="default"/>
      </w:rPr>
    </w:lvl>
    <w:lvl w:ilvl="8" w:tplc="5D88A0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44379C"/>
    <w:multiLevelType w:val="hybridMultilevel"/>
    <w:tmpl w:val="E2EC28F4"/>
    <w:lvl w:ilvl="0" w:tplc="7628566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A1618E9"/>
    <w:multiLevelType w:val="hybridMultilevel"/>
    <w:tmpl w:val="F4121E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50F0000"/>
    <w:multiLevelType w:val="hybridMultilevel"/>
    <w:tmpl w:val="46CEB5C0"/>
    <w:lvl w:ilvl="0" w:tplc="1FF4183A">
      <w:start w:val="1"/>
      <w:numFmt w:val="bullet"/>
      <w:lvlText w:val=""/>
      <w:lvlJc w:val="left"/>
      <w:pPr>
        <w:tabs>
          <w:tab w:val="num" w:pos="720"/>
        </w:tabs>
        <w:ind w:left="720" w:hanging="360"/>
      </w:pPr>
      <w:rPr>
        <w:rFonts w:ascii="Wingdings" w:hAnsi="Wingdings" w:hint="default"/>
      </w:rPr>
    </w:lvl>
    <w:lvl w:ilvl="1" w:tplc="DB7E2458" w:tentative="1">
      <w:start w:val="1"/>
      <w:numFmt w:val="bullet"/>
      <w:lvlText w:val=""/>
      <w:lvlJc w:val="left"/>
      <w:pPr>
        <w:tabs>
          <w:tab w:val="num" w:pos="1440"/>
        </w:tabs>
        <w:ind w:left="1440" w:hanging="360"/>
      </w:pPr>
      <w:rPr>
        <w:rFonts w:ascii="Wingdings" w:hAnsi="Wingdings" w:hint="default"/>
      </w:rPr>
    </w:lvl>
    <w:lvl w:ilvl="2" w:tplc="BD9CC4D0" w:tentative="1">
      <w:start w:val="1"/>
      <w:numFmt w:val="bullet"/>
      <w:lvlText w:val=""/>
      <w:lvlJc w:val="left"/>
      <w:pPr>
        <w:tabs>
          <w:tab w:val="num" w:pos="2160"/>
        </w:tabs>
        <w:ind w:left="2160" w:hanging="360"/>
      </w:pPr>
      <w:rPr>
        <w:rFonts w:ascii="Wingdings" w:hAnsi="Wingdings" w:hint="default"/>
      </w:rPr>
    </w:lvl>
    <w:lvl w:ilvl="3" w:tplc="00565B9E" w:tentative="1">
      <w:start w:val="1"/>
      <w:numFmt w:val="bullet"/>
      <w:lvlText w:val=""/>
      <w:lvlJc w:val="left"/>
      <w:pPr>
        <w:tabs>
          <w:tab w:val="num" w:pos="2880"/>
        </w:tabs>
        <w:ind w:left="2880" w:hanging="360"/>
      </w:pPr>
      <w:rPr>
        <w:rFonts w:ascii="Wingdings" w:hAnsi="Wingdings" w:hint="default"/>
      </w:rPr>
    </w:lvl>
    <w:lvl w:ilvl="4" w:tplc="4956BE44" w:tentative="1">
      <w:start w:val="1"/>
      <w:numFmt w:val="bullet"/>
      <w:lvlText w:val=""/>
      <w:lvlJc w:val="left"/>
      <w:pPr>
        <w:tabs>
          <w:tab w:val="num" w:pos="3600"/>
        </w:tabs>
        <w:ind w:left="3600" w:hanging="360"/>
      </w:pPr>
      <w:rPr>
        <w:rFonts w:ascii="Wingdings" w:hAnsi="Wingdings" w:hint="default"/>
      </w:rPr>
    </w:lvl>
    <w:lvl w:ilvl="5" w:tplc="BA82BBFE" w:tentative="1">
      <w:start w:val="1"/>
      <w:numFmt w:val="bullet"/>
      <w:lvlText w:val=""/>
      <w:lvlJc w:val="left"/>
      <w:pPr>
        <w:tabs>
          <w:tab w:val="num" w:pos="4320"/>
        </w:tabs>
        <w:ind w:left="4320" w:hanging="360"/>
      </w:pPr>
      <w:rPr>
        <w:rFonts w:ascii="Wingdings" w:hAnsi="Wingdings" w:hint="default"/>
      </w:rPr>
    </w:lvl>
    <w:lvl w:ilvl="6" w:tplc="A0B2554E" w:tentative="1">
      <w:start w:val="1"/>
      <w:numFmt w:val="bullet"/>
      <w:lvlText w:val=""/>
      <w:lvlJc w:val="left"/>
      <w:pPr>
        <w:tabs>
          <w:tab w:val="num" w:pos="5040"/>
        </w:tabs>
        <w:ind w:left="5040" w:hanging="360"/>
      </w:pPr>
      <w:rPr>
        <w:rFonts w:ascii="Wingdings" w:hAnsi="Wingdings" w:hint="default"/>
      </w:rPr>
    </w:lvl>
    <w:lvl w:ilvl="7" w:tplc="019E7CFE" w:tentative="1">
      <w:start w:val="1"/>
      <w:numFmt w:val="bullet"/>
      <w:lvlText w:val=""/>
      <w:lvlJc w:val="left"/>
      <w:pPr>
        <w:tabs>
          <w:tab w:val="num" w:pos="5760"/>
        </w:tabs>
        <w:ind w:left="5760" w:hanging="360"/>
      </w:pPr>
      <w:rPr>
        <w:rFonts w:ascii="Wingdings" w:hAnsi="Wingdings" w:hint="default"/>
      </w:rPr>
    </w:lvl>
    <w:lvl w:ilvl="8" w:tplc="79E0F38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12"/>
  </w:num>
  <w:num w:numId="4">
    <w:abstractNumId w:val="1"/>
  </w:num>
  <w:num w:numId="5">
    <w:abstractNumId w:val="9"/>
  </w:num>
  <w:num w:numId="6">
    <w:abstractNumId w:val="3"/>
  </w:num>
  <w:num w:numId="7">
    <w:abstractNumId w:val="14"/>
  </w:num>
  <w:num w:numId="8">
    <w:abstractNumId w:val="0"/>
  </w:num>
  <w:num w:numId="9">
    <w:abstractNumId w:val="0"/>
  </w:num>
  <w:num w:numId="10">
    <w:abstractNumId w:val="7"/>
  </w:num>
  <w:num w:numId="11">
    <w:abstractNumId w:val="2"/>
  </w:num>
  <w:num w:numId="12">
    <w:abstractNumId w:val="5"/>
  </w:num>
  <w:num w:numId="13">
    <w:abstractNumId w:val="11"/>
  </w:num>
  <w:num w:numId="14">
    <w:abstractNumId w:val="4"/>
  </w:num>
  <w:num w:numId="15">
    <w:abstractNumId w:val="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4C"/>
    <w:rsid w:val="0000039C"/>
    <w:rsid w:val="0000047E"/>
    <w:rsid w:val="00001787"/>
    <w:rsid w:val="00001CB5"/>
    <w:rsid w:val="00002811"/>
    <w:rsid w:val="00003681"/>
    <w:rsid w:val="000046CE"/>
    <w:rsid w:val="000049DA"/>
    <w:rsid w:val="00005167"/>
    <w:rsid w:val="00007BE2"/>
    <w:rsid w:val="00010E73"/>
    <w:rsid w:val="00012629"/>
    <w:rsid w:val="00017B4F"/>
    <w:rsid w:val="00017FAC"/>
    <w:rsid w:val="0002113A"/>
    <w:rsid w:val="00022458"/>
    <w:rsid w:val="00022779"/>
    <w:rsid w:val="000236C3"/>
    <w:rsid w:val="00026EBC"/>
    <w:rsid w:val="0002718E"/>
    <w:rsid w:val="00027AEC"/>
    <w:rsid w:val="00031D5C"/>
    <w:rsid w:val="00031E1C"/>
    <w:rsid w:val="0003274B"/>
    <w:rsid w:val="000419BC"/>
    <w:rsid w:val="00041BFE"/>
    <w:rsid w:val="00043005"/>
    <w:rsid w:val="00043D59"/>
    <w:rsid w:val="00046A81"/>
    <w:rsid w:val="00046DCD"/>
    <w:rsid w:val="00047370"/>
    <w:rsid w:val="000506FE"/>
    <w:rsid w:val="0005163A"/>
    <w:rsid w:val="00051C6E"/>
    <w:rsid w:val="0005560C"/>
    <w:rsid w:val="0005590B"/>
    <w:rsid w:val="0005661A"/>
    <w:rsid w:val="0005687F"/>
    <w:rsid w:val="00056C52"/>
    <w:rsid w:val="00062255"/>
    <w:rsid w:val="00063E18"/>
    <w:rsid w:val="00064EB6"/>
    <w:rsid w:val="000662B1"/>
    <w:rsid w:val="000675F8"/>
    <w:rsid w:val="00067B86"/>
    <w:rsid w:val="000705A6"/>
    <w:rsid w:val="00070E19"/>
    <w:rsid w:val="000748DE"/>
    <w:rsid w:val="00074F9C"/>
    <w:rsid w:val="000755CF"/>
    <w:rsid w:val="00076A30"/>
    <w:rsid w:val="00076AFF"/>
    <w:rsid w:val="000800BB"/>
    <w:rsid w:val="0008034C"/>
    <w:rsid w:val="00082BD9"/>
    <w:rsid w:val="000842A0"/>
    <w:rsid w:val="00084DD8"/>
    <w:rsid w:val="00087024"/>
    <w:rsid w:val="00091A1B"/>
    <w:rsid w:val="00092D0D"/>
    <w:rsid w:val="00094272"/>
    <w:rsid w:val="0009591C"/>
    <w:rsid w:val="0009682E"/>
    <w:rsid w:val="00096A64"/>
    <w:rsid w:val="00097773"/>
    <w:rsid w:val="000A0862"/>
    <w:rsid w:val="000A10D7"/>
    <w:rsid w:val="000A2724"/>
    <w:rsid w:val="000A3116"/>
    <w:rsid w:val="000A3CE8"/>
    <w:rsid w:val="000A57A2"/>
    <w:rsid w:val="000B1AC2"/>
    <w:rsid w:val="000B4FB8"/>
    <w:rsid w:val="000B5E5B"/>
    <w:rsid w:val="000B71DA"/>
    <w:rsid w:val="000C228C"/>
    <w:rsid w:val="000C3639"/>
    <w:rsid w:val="000C4D69"/>
    <w:rsid w:val="000C4FF9"/>
    <w:rsid w:val="000C655F"/>
    <w:rsid w:val="000C74AD"/>
    <w:rsid w:val="000D0D6C"/>
    <w:rsid w:val="000D48E1"/>
    <w:rsid w:val="000D5650"/>
    <w:rsid w:val="000D6BD9"/>
    <w:rsid w:val="000E046A"/>
    <w:rsid w:val="000E0707"/>
    <w:rsid w:val="000E2DAE"/>
    <w:rsid w:val="000E3A35"/>
    <w:rsid w:val="000E4127"/>
    <w:rsid w:val="000F10A2"/>
    <w:rsid w:val="000F2FEE"/>
    <w:rsid w:val="000F42C9"/>
    <w:rsid w:val="000F4D47"/>
    <w:rsid w:val="000F5A5D"/>
    <w:rsid w:val="000F69FD"/>
    <w:rsid w:val="00100BF5"/>
    <w:rsid w:val="0010308E"/>
    <w:rsid w:val="00103328"/>
    <w:rsid w:val="001039F7"/>
    <w:rsid w:val="00104460"/>
    <w:rsid w:val="001045F1"/>
    <w:rsid w:val="001050D8"/>
    <w:rsid w:val="00105107"/>
    <w:rsid w:val="001059AE"/>
    <w:rsid w:val="00106213"/>
    <w:rsid w:val="0010746C"/>
    <w:rsid w:val="001123C8"/>
    <w:rsid w:val="00112BB5"/>
    <w:rsid w:val="001131DF"/>
    <w:rsid w:val="00114DCE"/>
    <w:rsid w:val="00115D14"/>
    <w:rsid w:val="001179BD"/>
    <w:rsid w:val="00120745"/>
    <w:rsid w:val="001214B2"/>
    <w:rsid w:val="00122EC4"/>
    <w:rsid w:val="00124672"/>
    <w:rsid w:val="00125A48"/>
    <w:rsid w:val="0012795B"/>
    <w:rsid w:val="00131E40"/>
    <w:rsid w:val="00131F0D"/>
    <w:rsid w:val="0013304C"/>
    <w:rsid w:val="00133144"/>
    <w:rsid w:val="0013338D"/>
    <w:rsid w:val="00134AC6"/>
    <w:rsid w:val="00134CAE"/>
    <w:rsid w:val="00136A6A"/>
    <w:rsid w:val="00137A11"/>
    <w:rsid w:val="001406C6"/>
    <w:rsid w:val="00140C84"/>
    <w:rsid w:val="00145640"/>
    <w:rsid w:val="001461D5"/>
    <w:rsid w:val="00146D95"/>
    <w:rsid w:val="00147888"/>
    <w:rsid w:val="00150592"/>
    <w:rsid w:val="00151443"/>
    <w:rsid w:val="00151C6B"/>
    <w:rsid w:val="00152BB7"/>
    <w:rsid w:val="001549D0"/>
    <w:rsid w:val="0015505C"/>
    <w:rsid w:val="00155FA1"/>
    <w:rsid w:val="001577BC"/>
    <w:rsid w:val="00160232"/>
    <w:rsid w:val="00160561"/>
    <w:rsid w:val="001612B2"/>
    <w:rsid w:val="00161A2A"/>
    <w:rsid w:val="001622CD"/>
    <w:rsid w:val="00162F67"/>
    <w:rsid w:val="00163962"/>
    <w:rsid w:val="00167035"/>
    <w:rsid w:val="001702AF"/>
    <w:rsid w:val="00171C2C"/>
    <w:rsid w:val="0017635A"/>
    <w:rsid w:val="00177EE1"/>
    <w:rsid w:val="00182A63"/>
    <w:rsid w:val="00183CBC"/>
    <w:rsid w:val="00184BEE"/>
    <w:rsid w:val="00187A8D"/>
    <w:rsid w:val="00187D16"/>
    <w:rsid w:val="00187D3D"/>
    <w:rsid w:val="001900BB"/>
    <w:rsid w:val="001907D9"/>
    <w:rsid w:val="00193DB1"/>
    <w:rsid w:val="001953B9"/>
    <w:rsid w:val="00195CE5"/>
    <w:rsid w:val="001A0605"/>
    <w:rsid w:val="001A16DC"/>
    <w:rsid w:val="001A3088"/>
    <w:rsid w:val="001A784C"/>
    <w:rsid w:val="001B22AF"/>
    <w:rsid w:val="001B3800"/>
    <w:rsid w:val="001B5B03"/>
    <w:rsid w:val="001B71D5"/>
    <w:rsid w:val="001C4A2C"/>
    <w:rsid w:val="001C6251"/>
    <w:rsid w:val="001C7F0A"/>
    <w:rsid w:val="001C7FE4"/>
    <w:rsid w:val="001D3D44"/>
    <w:rsid w:val="001D4A2F"/>
    <w:rsid w:val="001D73BD"/>
    <w:rsid w:val="001E00C8"/>
    <w:rsid w:val="001E3F91"/>
    <w:rsid w:val="001E4AFE"/>
    <w:rsid w:val="001E4CC3"/>
    <w:rsid w:val="001E60CF"/>
    <w:rsid w:val="001E6695"/>
    <w:rsid w:val="001E7C7C"/>
    <w:rsid w:val="001E7FBF"/>
    <w:rsid w:val="001F0D50"/>
    <w:rsid w:val="001F365F"/>
    <w:rsid w:val="001F4FBF"/>
    <w:rsid w:val="001F5DF1"/>
    <w:rsid w:val="0020236E"/>
    <w:rsid w:val="00202EE0"/>
    <w:rsid w:val="002051EB"/>
    <w:rsid w:val="00205BAD"/>
    <w:rsid w:val="00211572"/>
    <w:rsid w:val="00213844"/>
    <w:rsid w:val="00213950"/>
    <w:rsid w:val="002175AD"/>
    <w:rsid w:val="00221718"/>
    <w:rsid w:val="00222789"/>
    <w:rsid w:val="0022354D"/>
    <w:rsid w:val="002263AA"/>
    <w:rsid w:val="002278DC"/>
    <w:rsid w:val="00227C02"/>
    <w:rsid w:val="002303CD"/>
    <w:rsid w:val="00233626"/>
    <w:rsid w:val="00233802"/>
    <w:rsid w:val="002344DA"/>
    <w:rsid w:val="00236258"/>
    <w:rsid w:val="00236919"/>
    <w:rsid w:val="00242E2D"/>
    <w:rsid w:val="00244504"/>
    <w:rsid w:val="00245455"/>
    <w:rsid w:val="00245B13"/>
    <w:rsid w:val="00245C94"/>
    <w:rsid w:val="00246832"/>
    <w:rsid w:val="00247B22"/>
    <w:rsid w:val="0025037B"/>
    <w:rsid w:val="0025352B"/>
    <w:rsid w:val="002536D5"/>
    <w:rsid w:val="00254119"/>
    <w:rsid w:val="00256C20"/>
    <w:rsid w:val="002602E3"/>
    <w:rsid w:val="0026065D"/>
    <w:rsid w:val="002628EB"/>
    <w:rsid w:val="00262966"/>
    <w:rsid w:val="00264365"/>
    <w:rsid w:val="00267239"/>
    <w:rsid w:val="00270003"/>
    <w:rsid w:val="00270544"/>
    <w:rsid w:val="00282940"/>
    <w:rsid w:val="002831AB"/>
    <w:rsid w:val="002855EE"/>
    <w:rsid w:val="00285D36"/>
    <w:rsid w:val="00285EB4"/>
    <w:rsid w:val="00285F8D"/>
    <w:rsid w:val="00290B2A"/>
    <w:rsid w:val="002912D0"/>
    <w:rsid w:val="00293EC8"/>
    <w:rsid w:val="0029590C"/>
    <w:rsid w:val="00296F8A"/>
    <w:rsid w:val="002A29DD"/>
    <w:rsid w:val="002A2A1B"/>
    <w:rsid w:val="002A2FA4"/>
    <w:rsid w:val="002A3EBE"/>
    <w:rsid w:val="002A4FEA"/>
    <w:rsid w:val="002B121B"/>
    <w:rsid w:val="002B3A9A"/>
    <w:rsid w:val="002B45D0"/>
    <w:rsid w:val="002B69B8"/>
    <w:rsid w:val="002B7453"/>
    <w:rsid w:val="002C0135"/>
    <w:rsid w:val="002C135E"/>
    <w:rsid w:val="002C5289"/>
    <w:rsid w:val="002D2C98"/>
    <w:rsid w:val="002D3C67"/>
    <w:rsid w:val="002D4B3E"/>
    <w:rsid w:val="002D4B41"/>
    <w:rsid w:val="002E09B9"/>
    <w:rsid w:val="002E1E70"/>
    <w:rsid w:val="002E29C4"/>
    <w:rsid w:val="002E2B7C"/>
    <w:rsid w:val="002E2BAD"/>
    <w:rsid w:val="002E74F6"/>
    <w:rsid w:val="002F208E"/>
    <w:rsid w:val="002F4D39"/>
    <w:rsid w:val="002F51A7"/>
    <w:rsid w:val="002F703C"/>
    <w:rsid w:val="00302B2D"/>
    <w:rsid w:val="003037C9"/>
    <w:rsid w:val="00304B9B"/>
    <w:rsid w:val="00304EFA"/>
    <w:rsid w:val="00305429"/>
    <w:rsid w:val="00315737"/>
    <w:rsid w:val="003164D1"/>
    <w:rsid w:val="0032106A"/>
    <w:rsid w:val="00322414"/>
    <w:rsid w:val="00322BE4"/>
    <w:rsid w:val="00322DF9"/>
    <w:rsid w:val="00324509"/>
    <w:rsid w:val="003252D3"/>
    <w:rsid w:val="003252F6"/>
    <w:rsid w:val="003312FA"/>
    <w:rsid w:val="00331551"/>
    <w:rsid w:val="00336362"/>
    <w:rsid w:val="00337C86"/>
    <w:rsid w:val="00340083"/>
    <w:rsid w:val="003408EE"/>
    <w:rsid w:val="00342103"/>
    <w:rsid w:val="00342A43"/>
    <w:rsid w:val="00343DA4"/>
    <w:rsid w:val="00344038"/>
    <w:rsid w:val="0035022A"/>
    <w:rsid w:val="003518D8"/>
    <w:rsid w:val="00352788"/>
    <w:rsid w:val="00352995"/>
    <w:rsid w:val="0035321D"/>
    <w:rsid w:val="00353332"/>
    <w:rsid w:val="00353496"/>
    <w:rsid w:val="00353CF8"/>
    <w:rsid w:val="00356236"/>
    <w:rsid w:val="00360B93"/>
    <w:rsid w:val="00364C9F"/>
    <w:rsid w:val="00365BA2"/>
    <w:rsid w:val="0037304C"/>
    <w:rsid w:val="00373244"/>
    <w:rsid w:val="00373AE3"/>
    <w:rsid w:val="00376854"/>
    <w:rsid w:val="003772E2"/>
    <w:rsid w:val="00382865"/>
    <w:rsid w:val="00383C12"/>
    <w:rsid w:val="00385531"/>
    <w:rsid w:val="00385B06"/>
    <w:rsid w:val="003867E2"/>
    <w:rsid w:val="00387DD6"/>
    <w:rsid w:val="00394C49"/>
    <w:rsid w:val="00395C90"/>
    <w:rsid w:val="00395E7C"/>
    <w:rsid w:val="00396519"/>
    <w:rsid w:val="00396CDC"/>
    <w:rsid w:val="003A0517"/>
    <w:rsid w:val="003A0648"/>
    <w:rsid w:val="003A1374"/>
    <w:rsid w:val="003A5763"/>
    <w:rsid w:val="003A6AFE"/>
    <w:rsid w:val="003B111D"/>
    <w:rsid w:val="003B3A5B"/>
    <w:rsid w:val="003B4310"/>
    <w:rsid w:val="003B79FE"/>
    <w:rsid w:val="003B7B86"/>
    <w:rsid w:val="003C05CF"/>
    <w:rsid w:val="003C203E"/>
    <w:rsid w:val="003C28B6"/>
    <w:rsid w:val="003C2DB5"/>
    <w:rsid w:val="003C5B5F"/>
    <w:rsid w:val="003C63DB"/>
    <w:rsid w:val="003C79D9"/>
    <w:rsid w:val="003D04EA"/>
    <w:rsid w:val="003D119D"/>
    <w:rsid w:val="003D19B4"/>
    <w:rsid w:val="003D1A07"/>
    <w:rsid w:val="003D24BB"/>
    <w:rsid w:val="003D34B5"/>
    <w:rsid w:val="003D4328"/>
    <w:rsid w:val="003D43E8"/>
    <w:rsid w:val="003D4C7E"/>
    <w:rsid w:val="003D5E2D"/>
    <w:rsid w:val="003D7EA5"/>
    <w:rsid w:val="003E0012"/>
    <w:rsid w:val="003E2377"/>
    <w:rsid w:val="003E49E8"/>
    <w:rsid w:val="003E6372"/>
    <w:rsid w:val="003F07E4"/>
    <w:rsid w:val="003F0C08"/>
    <w:rsid w:val="003F6056"/>
    <w:rsid w:val="00400683"/>
    <w:rsid w:val="00400FCE"/>
    <w:rsid w:val="00401610"/>
    <w:rsid w:val="0040618E"/>
    <w:rsid w:val="00410074"/>
    <w:rsid w:val="00411218"/>
    <w:rsid w:val="00411B80"/>
    <w:rsid w:val="0041379A"/>
    <w:rsid w:val="00414904"/>
    <w:rsid w:val="004168E0"/>
    <w:rsid w:val="00421B7A"/>
    <w:rsid w:val="00422338"/>
    <w:rsid w:val="00424CD2"/>
    <w:rsid w:val="00426F58"/>
    <w:rsid w:val="00430D66"/>
    <w:rsid w:val="00431DA0"/>
    <w:rsid w:val="004329B2"/>
    <w:rsid w:val="00433C62"/>
    <w:rsid w:val="00433D59"/>
    <w:rsid w:val="0043481B"/>
    <w:rsid w:val="004365C5"/>
    <w:rsid w:val="004368A8"/>
    <w:rsid w:val="004373A1"/>
    <w:rsid w:val="004373AB"/>
    <w:rsid w:val="0044033C"/>
    <w:rsid w:val="004420EF"/>
    <w:rsid w:val="00442800"/>
    <w:rsid w:val="00443504"/>
    <w:rsid w:val="00443C70"/>
    <w:rsid w:val="004444F7"/>
    <w:rsid w:val="00445055"/>
    <w:rsid w:val="004478E3"/>
    <w:rsid w:val="00452CB5"/>
    <w:rsid w:val="00453A40"/>
    <w:rsid w:val="00453FFE"/>
    <w:rsid w:val="004559AF"/>
    <w:rsid w:val="00455BC5"/>
    <w:rsid w:val="0045694D"/>
    <w:rsid w:val="00456BDA"/>
    <w:rsid w:val="00456BFA"/>
    <w:rsid w:val="00463682"/>
    <w:rsid w:val="0046383D"/>
    <w:rsid w:val="00464107"/>
    <w:rsid w:val="004654C0"/>
    <w:rsid w:val="00467438"/>
    <w:rsid w:val="0046771E"/>
    <w:rsid w:val="00467E51"/>
    <w:rsid w:val="0047101B"/>
    <w:rsid w:val="00473EFC"/>
    <w:rsid w:val="00476713"/>
    <w:rsid w:val="00480BE8"/>
    <w:rsid w:val="004831CB"/>
    <w:rsid w:val="00483404"/>
    <w:rsid w:val="00483A1A"/>
    <w:rsid w:val="00484220"/>
    <w:rsid w:val="0048472F"/>
    <w:rsid w:val="00485E7A"/>
    <w:rsid w:val="00487907"/>
    <w:rsid w:val="00487F84"/>
    <w:rsid w:val="00494480"/>
    <w:rsid w:val="00496C05"/>
    <w:rsid w:val="00497750"/>
    <w:rsid w:val="004A1815"/>
    <w:rsid w:val="004A1E74"/>
    <w:rsid w:val="004A27D9"/>
    <w:rsid w:val="004A2A79"/>
    <w:rsid w:val="004A64E7"/>
    <w:rsid w:val="004B4172"/>
    <w:rsid w:val="004B496E"/>
    <w:rsid w:val="004B54E7"/>
    <w:rsid w:val="004C0E53"/>
    <w:rsid w:val="004C1775"/>
    <w:rsid w:val="004C36C0"/>
    <w:rsid w:val="004C5690"/>
    <w:rsid w:val="004C737D"/>
    <w:rsid w:val="004C75C0"/>
    <w:rsid w:val="004D01F4"/>
    <w:rsid w:val="004D4696"/>
    <w:rsid w:val="004D685F"/>
    <w:rsid w:val="004D6BDD"/>
    <w:rsid w:val="004D7735"/>
    <w:rsid w:val="004E042F"/>
    <w:rsid w:val="004E0C03"/>
    <w:rsid w:val="004E33C8"/>
    <w:rsid w:val="004E3608"/>
    <w:rsid w:val="004E3C5B"/>
    <w:rsid w:val="004E3D6C"/>
    <w:rsid w:val="004E569C"/>
    <w:rsid w:val="004F0941"/>
    <w:rsid w:val="004F1DFE"/>
    <w:rsid w:val="004F2789"/>
    <w:rsid w:val="004F7E07"/>
    <w:rsid w:val="005007B6"/>
    <w:rsid w:val="00503E28"/>
    <w:rsid w:val="00507FE1"/>
    <w:rsid w:val="005137F0"/>
    <w:rsid w:val="00514B8D"/>
    <w:rsid w:val="005170E1"/>
    <w:rsid w:val="00517BCE"/>
    <w:rsid w:val="00517F58"/>
    <w:rsid w:val="005214EB"/>
    <w:rsid w:val="00522573"/>
    <w:rsid w:val="0052300A"/>
    <w:rsid w:val="00523CDA"/>
    <w:rsid w:val="00530111"/>
    <w:rsid w:val="00530D23"/>
    <w:rsid w:val="00535836"/>
    <w:rsid w:val="0053598F"/>
    <w:rsid w:val="00535E87"/>
    <w:rsid w:val="00537C47"/>
    <w:rsid w:val="00543718"/>
    <w:rsid w:val="00543E04"/>
    <w:rsid w:val="00543EDD"/>
    <w:rsid w:val="005443DD"/>
    <w:rsid w:val="0054470E"/>
    <w:rsid w:val="0054533B"/>
    <w:rsid w:val="0054658C"/>
    <w:rsid w:val="00546721"/>
    <w:rsid w:val="00552C52"/>
    <w:rsid w:val="00553049"/>
    <w:rsid w:val="00554139"/>
    <w:rsid w:val="00555BB4"/>
    <w:rsid w:val="0055688D"/>
    <w:rsid w:val="00560D04"/>
    <w:rsid w:val="005610E0"/>
    <w:rsid w:val="00564558"/>
    <w:rsid w:val="005647D8"/>
    <w:rsid w:val="00565FF3"/>
    <w:rsid w:val="0056780F"/>
    <w:rsid w:val="00571ECA"/>
    <w:rsid w:val="00572218"/>
    <w:rsid w:val="00573BE1"/>
    <w:rsid w:val="00577551"/>
    <w:rsid w:val="0057758C"/>
    <w:rsid w:val="00580EE3"/>
    <w:rsid w:val="00582359"/>
    <w:rsid w:val="0058263A"/>
    <w:rsid w:val="00582881"/>
    <w:rsid w:val="00582BC8"/>
    <w:rsid w:val="005836D9"/>
    <w:rsid w:val="00583D99"/>
    <w:rsid w:val="0058468D"/>
    <w:rsid w:val="005903CE"/>
    <w:rsid w:val="00590AF1"/>
    <w:rsid w:val="00590CCC"/>
    <w:rsid w:val="00591C94"/>
    <w:rsid w:val="00591FA3"/>
    <w:rsid w:val="00593429"/>
    <w:rsid w:val="00595CFE"/>
    <w:rsid w:val="00596B2C"/>
    <w:rsid w:val="005A048D"/>
    <w:rsid w:val="005A182D"/>
    <w:rsid w:val="005A3E43"/>
    <w:rsid w:val="005A488D"/>
    <w:rsid w:val="005A7C1D"/>
    <w:rsid w:val="005A7E37"/>
    <w:rsid w:val="005B3B27"/>
    <w:rsid w:val="005B426E"/>
    <w:rsid w:val="005B565F"/>
    <w:rsid w:val="005B6343"/>
    <w:rsid w:val="005B655F"/>
    <w:rsid w:val="005B6BF6"/>
    <w:rsid w:val="005B712C"/>
    <w:rsid w:val="005C1095"/>
    <w:rsid w:val="005C20B1"/>
    <w:rsid w:val="005C3191"/>
    <w:rsid w:val="005C3B98"/>
    <w:rsid w:val="005C3D4A"/>
    <w:rsid w:val="005C47A9"/>
    <w:rsid w:val="005D05E6"/>
    <w:rsid w:val="005D1027"/>
    <w:rsid w:val="005D40FC"/>
    <w:rsid w:val="005D569E"/>
    <w:rsid w:val="005D5E4C"/>
    <w:rsid w:val="005D6C31"/>
    <w:rsid w:val="005E030A"/>
    <w:rsid w:val="005E128D"/>
    <w:rsid w:val="005E1C5F"/>
    <w:rsid w:val="005E6BB6"/>
    <w:rsid w:val="005E7E38"/>
    <w:rsid w:val="005F04B8"/>
    <w:rsid w:val="005F0BB3"/>
    <w:rsid w:val="005F2C94"/>
    <w:rsid w:val="005F4E66"/>
    <w:rsid w:val="005F5D12"/>
    <w:rsid w:val="005F62FE"/>
    <w:rsid w:val="005F6726"/>
    <w:rsid w:val="005F69CF"/>
    <w:rsid w:val="006003B2"/>
    <w:rsid w:val="006031EF"/>
    <w:rsid w:val="00604511"/>
    <w:rsid w:val="00605B26"/>
    <w:rsid w:val="00607F02"/>
    <w:rsid w:val="00610FFD"/>
    <w:rsid w:val="006122A1"/>
    <w:rsid w:val="00615FAF"/>
    <w:rsid w:val="00620418"/>
    <w:rsid w:val="00620D5F"/>
    <w:rsid w:val="006213E1"/>
    <w:rsid w:val="00621DB9"/>
    <w:rsid w:val="00624150"/>
    <w:rsid w:val="006248F2"/>
    <w:rsid w:val="0062717C"/>
    <w:rsid w:val="00631130"/>
    <w:rsid w:val="00631C7B"/>
    <w:rsid w:val="00633989"/>
    <w:rsid w:val="00636041"/>
    <w:rsid w:val="006364CA"/>
    <w:rsid w:val="00636D1E"/>
    <w:rsid w:val="00637262"/>
    <w:rsid w:val="00640112"/>
    <w:rsid w:val="00640F41"/>
    <w:rsid w:val="00641AE6"/>
    <w:rsid w:val="00641B6F"/>
    <w:rsid w:val="00642244"/>
    <w:rsid w:val="00642486"/>
    <w:rsid w:val="00642B30"/>
    <w:rsid w:val="00642B37"/>
    <w:rsid w:val="00643F6B"/>
    <w:rsid w:val="0064479A"/>
    <w:rsid w:val="0064594F"/>
    <w:rsid w:val="00651209"/>
    <w:rsid w:val="00652134"/>
    <w:rsid w:val="00653410"/>
    <w:rsid w:val="00653B3C"/>
    <w:rsid w:val="006621FD"/>
    <w:rsid w:val="0066234D"/>
    <w:rsid w:val="00662602"/>
    <w:rsid w:val="006646B4"/>
    <w:rsid w:val="006646F9"/>
    <w:rsid w:val="00671048"/>
    <w:rsid w:val="00671155"/>
    <w:rsid w:val="00671267"/>
    <w:rsid w:val="0067170E"/>
    <w:rsid w:val="0067543C"/>
    <w:rsid w:val="0067556C"/>
    <w:rsid w:val="00675C55"/>
    <w:rsid w:val="00676C71"/>
    <w:rsid w:val="006810A0"/>
    <w:rsid w:val="00682BDF"/>
    <w:rsid w:val="006834CE"/>
    <w:rsid w:val="00684F84"/>
    <w:rsid w:val="00685CEA"/>
    <w:rsid w:val="00686979"/>
    <w:rsid w:val="00691135"/>
    <w:rsid w:val="00693999"/>
    <w:rsid w:val="00694366"/>
    <w:rsid w:val="00694AAD"/>
    <w:rsid w:val="00695CEC"/>
    <w:rsid w:val="006A291A"/>
    <w:rsid w:val="006A2D9C"/>
    <w:rsid w:val="006A5769"/>
    <w:rsid w:val="006A5E9B"/>
    <w:rsid w:val="006B06B6"/>
    <w:rsid w:val="006B4D66"/>
    <w:rsid w:val="006B729D"/>
    <w:rsid w:val="006C08B3"/>
    <w:rsid w:val="006C1958"/>
    <w:rsid w:val="006C20F1"/>
    <w:rsid w:val="006C6401"/>
    <w:rsid w:val="006C7B3D"/>
    <w:rsid w:val="006C7F45"/>
    <w:rsid w:val="006D0A71"/>
    <w:rsid w:val="006D25B3"/>
    <w:rsid w:val="006D388D"/>
    <w:rsid w:val="006D3DB8"/>
    <w:rsid w:val="006D3F45"/>
    <w:rsid w:val="006D4F76"/>
    <w:rsid w:val="006D5532"/>
    <w:rsid w:val="006D6190"/>
    <w:rsid w:val="006E71A3"/>
    <w:rsid w:val="006E7643"/>
    <w:rsid w:val="006F1C88"/>
    <w:rsid w:val="006F1F89"/>
    <w:rsid w:val="006F5C2B"/>
    <w:rsid w:val="006F688A"/>
    <w:rsid w:val="006F743C"/>
    <w:rsid w:val="00700F1D"/>
    <w:rsid w:val="00701A25"/>
    <w:rsid w:val="007056D2"/>
    <w:rsid w:val="00706CC1"/>
    <w:rsid w:val="007071C9"/>
    <w:rsid w:val="00707451"/>
    <w:rsid w:val="0071000C"/>
    <w:rsid w:val="007106B0"/>
    <w:rsid w:val="00711F68"/>
    <w:rsid w:val="00712513"/>
    <w:rsid w:val="007175AA"/>
    <w:rsid w:val="007206CC"/>
    <w:rsid w:val="00721376"/>
    <w:rsid w:val="0072308C"/>
    <w:rsid w:val="007233E2"/>
    <w:rsid w:val="00723CE1"/>
    <w:rsid w:val="00724233"/>
    <w:rsid w:val="007242DF"/>
    <w:rsid w:val="0072594A"/>
    <w:rsid w:val="00727D0A"/>
    <w:rsid w:val="007341D5"/>
    <w:rsid w:val="007345A8"/>
    <w:rsid w:val="0073502F"/>
    <w:rsid w:val="0073560C"/>
    <w:rsid w:val="00737086"/>
    <w:rsid w:val="007372E6"/>
    <w:rsid w:val="007403B6"/>
    <w:rsid w:val="007411C9"/>
    <w:rsid w:val="007437CD"/>
    <w:rsid w:val="007442D4"/>
    <w:rsid w:val="00745400"/>
    <w:rsid w:val="00745724"/>
    <w:rsid w:val="0075101D"/>
    <w:rsid w:val="00752FCA"/>
    <w:rsid w:val="00755F4D"/>
    <w:rsid w:val="00757A4B"/>
    <w:rsid w:val="007613BD"/>
    <w:rsid w:val="0076231D"/>
    <w:rsid w:val="00763D79"/>
    <w:rsid w:val="007644FD"/>
    <w:rsid w:val="00765C4C"/>
    <w:rsid w:val="00766B39"/>
    <w:rsid w:val="0076701F"/>
    <w:rsid w:val="00770DD2"/>
    <w:rsid w:val="00772399"/>
    <w:rsid w:val="0077451F"/>
    <w:rsid w:val="00783C0A"/>
    <w:rsid w:val="00783D82"/>
    <w:rsid w:val="00783FD0"/>
    <w:rsid w:val="007957C3"/>
    <w:rsid w:val="007960CC"/>
    <w:rsid w:val="00796E4E"/>
    <w:rsid w:val="007A0E2B"/>
    <w:rsid w:val="007A1F2D"/>
    <w:rsid w:val="007A23E6"/>
    <w:rsid w:val="007A3F9C"/>
    <w:rsid w:val="007A4FAB"/>
    <w:rsid w:val="007A6CB5"/>
    <w:rsid w:val="007B20EB"/>
    <w:rsid w:val="007B5034"/>
    <w:rsid w:val="007B5083"/>
    <w:rsid w:val="007B7E83"/>
    <w:rsid w:val="007C4266"/>
    <w:rsid w:val="007C515F"/>
    <w:rsid w:val="007C59CC"/>
    <w:rsid w:val="007D0DC2"/>
    <w:rsid w:val="007D21C4"/>
    <w:rsid w:val="007D34A4"/>
    <w:rsid w:val="007D3718"/>
    <w:rsid w:val="007D3DE9"/>
    <w:rsid w:val="007D485E"/>
    <w:rsid w:val="007D72C6"/>
    <w:rsid w:val="007D7766"/>
    <w:rsid w:val="007E05E8"/>
    <w:rsid w:val="007E25FC"/>
    <w:rsid w:val="007E313F"/>
    <w:rsid w:val="007E4267"/>
    <w:rsid w:val="007E56A1"/>
    <w:rsid w:val="007E6D90"/>
    <w:rsid w:val="007F0DF5"/>
    <w:rsid w:val="007F1A2F"/>
    <w:rsid w:val="007F535E"/>
    <w:rsid w:val="007F5FBA"/>
    <w:rsid w:val="007F610D"/>
    <w:rsid w:val="007F72DF"/>
    <w:rsid w:val="007F7348"/>
    <w:rsid w:val="007F74FA"/>
    <w:rsid w:val="0080090F"/>
    <w:rsid w:val="00800B9B"/>
    <w:rsid w:val="0080257B"/>
    <w:rsid w:val="00803C9E"/>
    <w:rsid w:val="00804A41"/>
    <w:rsid w:val="00806558"/>
    <w:rsid w:val="00811E42"/>
    <w:rsid w:val="00814807"/>
    <w:rsid w:val="008153F0"/>
    <w:rsid w:val="00815DFC"/>
    <w:rsid w:val="008166A7"/>
    <w:rsid w:val="00816D2C"/>
    <w:rsid w:val="00816F18"/>
    <w:rsid w:val="00821004"/>
    <w:rsid w:val="008221B3"/>
    <w:rsid w:val="00823A8D"/>
    <w:rsid w:val="00824572"/>
    <w:rsid w:val="00827644"/>
    <w:rsid w:val="00830308"/>
    <w:rsid w:val="00832F03"/>
    <w:rsid w:val="0083354B"/>
    <w:rsid w:val="00833553"/>
    <w:rsid w:val="00835A73"/>
    <w:rsid w:val="00835EE3"/>
    <w:rsid w:val="00837036"/>
    <w:rsid w:val="0083736D"/>
    <w:rsid w:val="008373E4"/>
    <w:rsid w:val="008409A9"/>
    <w:rsid w:val="00840CCB"/>
    <w:rsid w:val="00841468"/>
    <w:rsid w:val="00841903"/>
    <w:rsid w:val="00841D7C"/>
    <w:rsid w:val="00842083"/>
    <w:rsid w:val="008421EC"/>
    <w:rsid w:val="008455E6"/>
    <w:rsid w:val="0084796E"/>
    <w:rsid w:val="00847A93"/>
    <w:rsid w:val="0085135E"/>
    <w:rsid w:val="008514CC"/>
    <w:rsid w:val="00851918"/>
    <w:rsid w:val="00852E7D"/>
    <w:rsid w:val="00854F0B"/>
    <w:rsid w:val="0085720D"/>
    <w:rsid w:val="008579F7"/>
    <w:rsid w:val="008617FB"/>
    <w:rsid w:val="00861CB7"/>
    <w:rsid w:val="00862A13"/>
    <w:rsid w:val="00866B23"/>
    <w:rsid w:val="008672D3"/>
    <w:rsid w:val="00871A1F"/>
    <w:rsid w:val="00872F53"/>
    <w:rsid w:val="00874C7D"/>
    <w:rsid w:val="00874DD9"/>
    <w:rsid w:val="00874EE2"/>
    <w:rsid w:val="00876F5C"/>
    <w:rsid w:val="00877A5A"/>
    <w:rsid w:val="00877EDE"/>
    <w:rsid w:val="008811B2"/>
    <w:rsid w:val="00883E68"/>
    <w:rsid w:val="00884714"/>
    <w:rsid w:val="00884F41"/>
    <w:rsid w:val="00884FC8"/>
    <w:rsid w:val="00887E21"/>
    <w:rsid w:val="00887E31"/>
    <w:rsid w:val="0089006C"/>
    <w:rsid w:val="00890C1E"/>
    <w:rsid w:val="00890EEE"/>
    <w:rsid w:val="00893FB1"/>
    <w:rsid w:val="008A0021"/>
    <w:rsid w:val="008A03F4"/>
    <w:rsid w:val="008A1DA0"/>
    <w:rsid w:val="008A313F"/>
    <w:rsid w:val="008A3C41"/>
    <w:rsid w:val="008B540D"/>
    <w:rsid w:val="008B6475"/>
    <w:rsid w:val="008C150B"/>
    <w:rsid w:val="008C25B3"/>
    <w:rsid w:val="008C27AC"/>
    <w:rsid w:val="008C4404"/>
    <w:rsid w:val="008C4725"/>
    <w:rsid w:val="008C7715"/>
    <w:rsid w:val="008D1538"/>
    <w:rsid w:val="008D43A3"/>
    <w:rsid w:val="008D5ACC"/>
    <w:rsid w:val="008D7574"/>
    <w:rsid w:val="008E22B4"/>
    <w:rsid w:val="008E288B"/>
    <w:rsid w:val="008E2B82"/>
    <w:rsid w:val="008F0099"/>
    <w:rsid w:val="008F3581"/>
    <w:rsid w:val="008F3DCF"/>
    <w:rsid w:val="008F6762"/>
    <w:rsid w:val="009024F9"/>
    <w:rsid w:val="00903D3B"/>
    <w:rsid w:val="00906387"/>
    <w:rsid w:val="00906A18"/>
    <w:rsid w:val="009112D5"/>
    <w:rsid w:val="00912DF9"/>
    <w:rsid w:val="009146DC"/>
    <w:rsid w:val="00915FB4"/>
    <w:rsid w:val="00916AF6"/>
    <w:rsid w:val="009171BA"/>
    <w:rsid w:val="00920D8A"/>
    <w:rsid w:val="009222A5"/>
    <w:rsid w:val="009235BA"/>
    <w:rsid w:val="00923C36"/>
    <w:rsid w:val="009243EB"/>
    <w:rsid w:val="009253C3"/>
    <w:rsid w:val="00925412"/>
    <w:rsid w:val="00925BD5"/>
    <w:rsid w:val="0092687C"/>
    <w:rsid w:val="00930060"/>
    <w:rsid w:val="009317EB"/>
    <w:rsid w:val="00932F1D"/>
    <w:rsid w:val="009339F3"/>
    <w:rsid w:val="00935742"/>
    <w:rsid w:val="00936A5B"/>
    <w:rsid w:val="0093714A"/>
    <w:rsid w:val="00944651"/>
    <w:rsid w:val="009449E5"/>
    <w:rsid w:val="0094677F"/>
    <w:rsid w:val="00946DE9"/>
    <w:rsid w:val="00950CB5"/>
    <w:rsid w:val="00952019"/>
    <w:rsid w:val="00952467"/>
    <w:rsid w:val="0095277C"/>
    <w:rsid w:val="00952EB1"/>
    <w:rsid w:val="00952F8F"/>
    <w:rsid w:val="00953963"/>
    <w:rsid w:val="00954073"/>
    <w:rsid w:val="009572CE"/>
    <w:rsid w:val="0096288A"/>
    <w:rsid w:val="00962F48"/>
    <w:rsid w:val="00964203"/>
    <w:rsid w:val="00964586"/>
    <w:rsid w:val="00965CA1"/>
    <w:rsid w:val="00965E41"/>
    <w:rsid w:val="0097214F"/>
    <w:rsid w:val="00972717"/>
    <w:rsid w:val="00972CB6"/>
    <w:rsid w:val="00974E79"/>
    <w:rsid w:val="009769EA"/>
    <w:rsid w:val="00976AA2"/>
    <w:rsid w:val="009770D3"/>
    <w:rsid w:val="009808D9"/>
    <w:rsid w:val="00980E78"/>
    <w:rsid w:val="009820A1"/>
    <w:rsid w:val="00982350"/>
    <w:rsid w:val="00982F69"/>
    <w:rsid w:val="00985611"/>
    <w:rsid w:val="00985C7C"/>
    <w:rsid w:val="00987E9D"/>
    <w:rsid w:val="0099034B"/>
    <w:rsid w:val="00991D88"/>
    <w:rsid w:val="00996EBA"/>
    <w:rsid w:val="009A1307"/>
    <w:rsid w:val="009A1738"/>
    <w:rsid w:val="009A2459"/>
    <w:rsid w:val="009A4B23"/>
    <w:rsid w:val="009A4DE5"/>
    <w:rsid w:val="009B770B"/>
    <w:rsid w:val="009B772E"/>
    <w:rsid w:val="009C0591"/>
    <w:rsid w:val="009C06EE"/>
    <w:rsid w:val="009C09EC"/>
    <w:rsid w:val="009C1CBC"/>
    <w:rsid w:val="009C220D"/>
    <w:rsid w:val="009C2B4C"/>
    <w:rsid w:val="009C3DCF"/>
    <w:rsid w:val="009C4F6A"/>
    <w:rsid w:val="009C57AA"/>
    <w:rsid w:val="009C6E58"/>
    <w:rsid w:val="009C79FE"/>
    <w:rsid w:val="009D1A19"/>
    <w:rsid w:val="009D25C4"/>
    <w:rsid w:val="009D2EFF"/>
    <w:rsid w:val="009D4FF5"/>
    <w:rsid w:val="009E3076"/>
    <w:rsid w:val="009E6D23"/>
    <w:rsid w:val="009E737F"/>
    <w:rsid w:val="009E744E"/>
    <w:rsid w:val="009E7BF5"/>
    <w:rsid w:val="009F0815"/>
    <w:rsid w:val="009F1B3C"/>
    <w:rsid w:val="009F27D2"/>
    <w:rsid w:val="009F3519"/>
    <w:rsid w:val="009F5B72"/>
    <w:rsid w:val="00A003ED"/>
    <w:rsid w:val="00A00661"/>
    <w:rsid w:val="00A02728"/>
    <w:rsid w:val="00A04E53"/>
    <w:rsid w:val="00A0532F"/>
    <w:rsid w:val="00A06576"/>
    <w:rsid w:val="00A07243"/>
    <w:rsid w:val="00A10CB6"/>
    <w:rsid w:val="00A11560"/>
    <w:rsid w:val="00A11F8C"/>
    <w:rsid w:val="00A13558"/>
    <w:rsid w:val="00A153D3"/>
    <w:rsid w:val="00A16CFB"/>
    <w:rsid w:val="00A17000"/>
    <w:rsid w:val="00A20A63"/>
    <w:rsid w:val="00A229A6"/>
    <w:rsid w:val="00A22CE8"/>
    <w:rsid w:val="00A23ED1"/>
    <w:rsid w:val="00A24F4B"/>
    <w:rsid w:val="00A260E2"/>
    <w:rsid w:val="00A26F15"/>
    <w:rsid w:val="00A3114C"/>
    <w:rsid w:val="00A3232C"/>
    <w:rsid w:val="00A337EE"/>
    <w:rsid w:val="00A35D47"/>
    <w:rsid w:val="00A36B91"/>
    <w:rsid w:val="00A37D91"/>
    <w:rsid w:val="00A411FA"/>
    <w:rsid w:val="00A41FDD"/>
    <w:rsid w:val="00A44016"/>
    <w:rsid w:val="00A44C12"/>
    <w:rsid w:val="00A45C68"/>
    <w:rsid w:val="00A4662B"/>
    <w:rsid w:val="00A46A4C"/>
    <w:rsid w:val="00A4780E"/>
    <w:rsid w:val="00A50F68"/>
    <w:rsid w:val="00A52754"/>
    <w:rsid w:val="00A56F04"/>
    <w:rsid w:val="00A57804"/>
    <w:rsid w:val="00A6200A"/>
    <w:rsid w:val="00A67053"/>
    <w:rsid w:val="00A7014B"/>
    <w:rsid w:val="00A712A9"/>
    <w:rsid w:val="00A716DF"/>
    <w:rsid w:val="00A71F59"/>
    <w:rsid w:val="00A72048"/>
    <w:rsid w:val="00A72AD8"/>
    <w:rsid w:val="00A75814"/>
    <w:rsid w:val="00A76FEE"/>
    <w:rsid w:val="00A77BE7"/>
    <w:rsid w:val="00A80A54"/>
    <w:rsid w:val="00A8129D"/>
    <w:rsid w:val="00A81D91"/>
    <w:rsid w:val="00A82D7E"/>
    <w:rsid w:val="00A855E8"/>
    <w:rsid w:val="00A86FD7"/>
    <w:rsid w:val="00A90674"/>
    <w:rsid w:val="00A91097"/>
    <w:rsid w:val="00A9246C"/>
    <w:rsid w:val="00A96B92"/>
    <w:rsid w:val="00AA052E"/>
    <w:rsid w:val="00AA6807"/>
    <w:rsid w:val="00AA767E"/>
    <w:rsid w:val="00AB1061"/>
    <w:rsid w:val="00AB12E7"/>
    <w:rsid w:val="00AB23CE"/>
    <w:rsid w:val="00AB34E7"/>
    <w:rsid w:val="00AB370D"/>
    <w:rsid w:val="00AB54C6"/>
    <w:rsid w:val="00AB5CC9"/>
    <w:rsid w:val="00AC0B19"/>
    <w:rsid w:val="00AC1579"/>
    <w:rsid w:val="00AC160C"/>
    <w:rsid w:val="00AC401D"/>
    <w:rsid w:val="00AC4F2A"/>
    <w:rsid w:val="00AC5A83"/>
    <w:rsid w:val="00AC7C2B"/>
    <w:rsid w:val="00AC7F66"/>
    <w:rsid w:val="00AD35CA"/>
    <w:rsid w:val="00AD3A71"/>
    <w:rsid w:val="00AD57F2"/>
    <w:rsid w:val="00AD74C3"/>
    <w:rsid w:val="00AE1BD1"/>
    <w:rsid w:val="00AE345F"/>
    <w:rsid w:val="00AE3AC6"/>
    <w:rsid w:val="00AE4AD8"/>
    <w:rsid w:val="00AE67E3"/>
    <w:rsid w:val="00AF1161"/>
    <w:rsid w:val="00AF2FE8"/>
    <w:rsid w:val="00AF3FF3"/>
    <w:rsid w:val="00AF4C7B"/>
    <w:rsid w:val="00AF4DBC"/>
    <w:rsid w:val="00AF5011"/>
    <w:rsid w:val="00AF64EC"/>
    <w:rsid w:val="00AF7508"/>
    <w:rsid w:val="00AF7957"/>
    <w:rsid w:val="00B00F74"/>
    <w:rsid w:val="00B047D6"/>
    <w:rsid w:val="00B04C6C"/>
    <w:rsid w:val="00B073D9"/>
    <w:rsid w:val="00B07985"/>
    <w:rsid w:val="00B10BEE"/>
    <w:rsid w:val="00B1180F"/>
    <w:rsid w:val="00B12454"/>
    <w:rsid w:val="00B1311F"/>
    <w:rsid w:val="00B144EA"/>
    <w:rsid w:val="00B1468D"/>
    <w:rsid w:val="00B150A8"/>
    <w:rsid w:val="00B15C09"/>
    <w:rsid w:val="00B2071F"/>
    <w:rsid w:val="00B21CD7"/>
    <w:rsid w:val="00B221AC"/>
    <w:rsid w:val="00B23D16"/>
    <w:rsid w:val="00B25462"/>
    <w:rsid w:val="00B257FC"/>
    <w:rsid w:val="00B27E3B"/>
    <w:rsid w:val="00B3011C"/>
    <w:rsid w:val="00B304D0"/>
    <w:rsid w:val="00B32BCA"/>
    <w:rsid w:val="00B3330F"/>
    <w:rsid w:val="00B341CA"/>
    <w:rsid w:val="00B347A7"/>
    <w:rsid w:val="00B4186B"/>
    <w:rsid w:val="00B51597"/>
    <w:rsid w:val="00B51EFB"/>
    <w:rsid w:val="00B52688"/>
    <w:rsid w:val="00B567DE"/>
    <w:rsid w:val="00B579B2"/>
    <w:rsid w:val="00B60B4B"/>
    <w:rsid w:val="00B63775"/>
    <w:rsid w:val="00B648AB"/>
    <w:rsid w:val="00B70AAB"/>
    <w:rsid w:val="00B71726"/>
    <w:rsid w:val="00B75DCF"/>
    <w:rsid w:val="00B77C0A"/>
    <w:rsid w:val="00B822D3"/>
    <w:rsid w:val="00B84D0E"/>
    <w:rsid w:val="00B86617"/>
    <w:rsid w:val="00B906B4"/>
    <w:rsid w:val="00B915BD"/>
    <w:rsid w:val="00B91F8A"/>
    <w:rsid w:val="00B92FF6"/>
    <w:rsid w:val="00B96CAA"/>
    <w:rsid w:val="00B97F15"/>
    <w:rsid w:val="00BA05A5"/>
    <w:rsid w:val="00BA584D"/>
    <w:rsid w:val="00BB0A15"/>
    <w:rsid w:val="00BB236E"/>
    <w:rsid w:val="00BB28BA"/>
    <w:rsid w:val="00BB5452"/>
    <w:rsid w:val="00BB65C8"/>
    <w:rsid w:val="00BB7B3B"/>
    <w:rsid w:val="00BC05E4"/>
    <w:rsid w:val="00BC0F0C"/>
    <w:rsid w:val="00BC114C"/>
    <w:rsid w:val="00BC229A"/>
    <w:rsid w:val="00BC3C91"/>
    <w:rsid w:val="00BC4C26"/>
    <w:rsid w:val="00BC4CB9"/>
    <w:rsid w:val="00BC4F2B"/>
    <w:rsid w:val="00BC5113"/>
    <w:rsid w:val="00BC6219"/>
    <w:rsid w:val="00BC783B"/>
    <w:rsid w:val="00BD2D70"/>
    <w:rsid w:val="00BD4FE1"/>
    <w:rsid w:val="00BD600D"/>
    <w:rsid w:val="00BD60D6"/>
    <w:rsid w:val="00BD62E6"/>
    <w:rsid w:val="00BE107D"/>
    <w:rsid w:val="00BE128C"/>
    <w:rsid w:val="00BE28C8"/>
    <w:rsid w:val="00BE2ADA"/>
    <w:rsid w:val="00BE30D9"/>
    <w:rsid w:val="00BE4339"/>
    <w:rsid w:val="00BE5DEC"/>
    <w:rsid w:val="00BE5E1D"/>
    <w:rsid w:val="00BE6739"/>
    <w:rsid w:val="00BE6C8D"/>
    <w:rsid w:val="00BE71A4"/>
    <w:rsid w:val="00BE7481"/>
    <w:rsid w:val="00BF109E"/>
    <w:rsid w:val="00BF2614"/>
    <w:rsid w:val="00BF3521"/>
    <w:rsid w:val="00BF6AAE"/>
    <w:rsid w:val="00C01A9F"/>
    <w:rsid w:val="00C0213F"/>
    <w:rsid w:val="00C0421D"/>
    <w:rsid w:val="00C11280"/>
    <w:rsid w:val="00C112F0"/>
    <w:rsid w:val="00C12692"/>
    <w:rsid w:val="00C1341F"/>
    <w:rsid w:val="00C1349C"/>
    <w:rsid w:val="00C13A0E"/>
    <w:rsid w:val="00C15A66"/>
    <w:rsid w:val="00C178CD"/>
    <w:rsid w:val="00C26AA5"/>
    <w:rsid w:val="00C26D29"/>
    <w:rsid w:val="00C27785"/>
    <w:rsid w:val="00C27802"/>
    <w:rsid w:val="00C30C27"/>
    <w:rsid w:val="00C30D26"/>
    <w:rsid w:val="00C33F9F"/>
    <w:rsid w:val="00C374CC"/>
    <w:rsid w:val="00C37615"/>
    <w:rsid w:val="00C37A55"/>
    <w:rsid w:val="00C414B2"/>
    <w:rsid w:val="00C449DC"/>
    <w:rsid w:val="00C45C78"/>
    <w:rsid w:val="00C45FD6"/>
    <w:rsid w:val="00C46A4A"/>
    <w:rsid w:val="00C478D7"/>
    <w:rsid w:val="00C5168F"/>
    <w:rsid w:val="00C537D7"/>
    <w:rsid w:val="00C537FA"/>
    <w:rsid w:val="00C54584"/>
    <w:rsid w:val="00C54DBB"/>
    <w:rsid w:val="00C55708"/>
    <w:rsid w:val="00C57099"/>
    <w:rsid w:val="00C573A1"/>
    <w:rsid w:val="00C575C8"/>
    <w:rsid w:val="00C61806"/>
    <w:rsid w:val="00C6314A"/>
    <w:rsid w:val="00C63312"/>
    <w:rsid w:val="00C67069"/>
    <w:rsid w:val="00C67EE1"/>
    <w:rsid w:val="00C743C0"/>
    <w:rsid w:val="00C767E2"/>
    <w:rsid w:val="00C77745"/>
    <w:rsid w:val="00C806F7"/>
    <w:rsid w:val="00C80E2C"/>
    <w:rsid w:val="00C84A33"/>
    <w:rsid w:val="00C84B41"/>
    <w:rsid w:val="00C864D6"/>
    <w:rsid w:val="00C87671"/>
    <w:rsid w:val="00C91C83"/>
    <w:rsid w:val="00C92520"/>
    <w:rsid w:val="00C92BBB"/>
    <w:rsid w:val="00C935E7"/>
    <w:rsid w:val="00C93C01"/>
    <w:rsid w:val="00C95CD9"/>
    <w:rsid w:val="00CA0948"/>
    <w:rsid w:val="00CA2A1F"/>
    <w:rsid w:val="00CA3286"/>
    <w:rsid w:val="00CA3636"/>
    <w:rsid w:val="00CA63CF"/>
    <w:rsid w:val="00CA7FBF"/>
    <w:rsid w:val="00CB03E1"/>
    <w:rsid w:val="00CB2064"/>
    <w:rsid w:val="00CB3918"/>
    <w:rsid w:val="00CB42FE"/>
    <w:rsid w:val="00CB4DD0"/>
    <w:rsid w:val="00CB551C"/>
    <w:rsid w:val="00CB635C"/>
    <w:rsid w:val="00CB756E"/>
    <w:rsid w:val="00CB7629"/>
    <w:rsid w:val="00CC1865"/>
    <w:rsid w:val="00CC2C0C"/>
    <w:rsid w:val="00CC2CD2"/>
    <w:rsid w:val="00CC5175"/>
    <w:rsid w:val="00CD00AE"/>
    <w:rsid w:val="00CD03D7"/>
    <w:rsid w:val="00CD088F"/>
    <w:rsid w:val="00CD0DB1"/>
    <w:rsid w:val="00CD5C67"/>
    <w:rsid w:val="00CD64CB"/>
    <w:rsid w:val="00CD66D3"/>
    <w:rsid w:val="00CE0FE7"/>
    <w:rsid w:val="00CE1019"/>
    <w:rsid w:val="00CE4363"/>
    <w:rsid w:val="00CE65F4"/>
    <w:rsid w:val="00CF00F3"/>
    <w:rsid w:val="00CF0A26"/>
    <w:rsid w:val="00CF108F"/>
    <w:rsid w:val="00CF3909"/>
    <w:rsid w:val="00CF41AD"/>
    <w:rsid w:val="00D01143"/>
    <w:rsid w:val="00D01B6A"/>
    <w:rsid w:val="00D028B9"/>
    <w:rsid w:val="00D037E1"/>
    <w:rsid w:val="00D04776"/>
    <w:rsid w:val="00D04A77"/>
    <w:rsid w:val="00D06789"/>
    <w:rsid w:val="00D11B30"/>
    <w:rsid w:val="00D11C47"/>
    <w:rsid w:val="00D11E5E"/>
    <w:rsid w:val="00D11F9F"/>
    <w:rsid w:val="00D12DA0"/>
    <w:rsid w:val="00D1309E"/>
    <w:rsid w:val="00D13A97"/>
    <w:rsid w:val="00D14EFB"/>
    <w:rsid w:val="00D15548"/>
    <w:rsid w:val="00D16F68"/>
    <w:rsid w:val="00D1758C"/>
    <w:rsid w:val="00D1791A"/>
    <w:rsid w:val="00D21B1A"/>
    <w:rsid w:val="00D21FCF"/>
    <w:rsid w:val="00D2403D"/>
    <w:rsid w:val="00D25D76"/>
    <w:rsid w:val="00D27902"/>
    <w:rsid w:val="00D32698"/>
    <w:rsid w:val="00D33438"/>
    <w:rsid w:val="00D33C60"/>
    <w:rsid w:val="00D34ECE"/>
    <w:rsid w:val="00D354CE"/>
    <w:rsid w:val="00D358E4"/>
    <w:rsid w:val="00D35C7E"/>
    <w:rsid w:val="00D406A4"/>
    <w:rsid w:val="00D40CB4"/>
    <w:rsid w:val="00D4224D"/>
    <w:rsid w:val="00D4341E"/>
    <w:rsid w:val="00D43518"/>
    <w:rsid w:val="00D435F0"/>
    <w:rsid w:val="00D51FB9"/>
    <w:rsid w:val="00D540A7"/>
    <w:rsid w:val="00D560E0"/>
    <w:rsid w:val="00D5723F"/>
    <w:rsid w:val="00D57BDF"/>
    <w:rsid w:val="00D57EE2"/>
    <w:rsid w:val="00D602DC"/>
    <w:rsid w:val="00D605AD"/>
    <w:rsid w:val="00D61309"/>
    <w:rsid w:val="00D61315"/>
    <w:rsid w:val="00D6174D"/>
    <w:rsid w:val="00D63E09"/>
    <w:rsid w:val="00D64230"/>
    <w:rsid w:val="00D67504"/>
    <w:rsid w:val="00D7048B"/>
    <w:rsid w:val="00D70E26"/>
    <w:rsid w:val="00D70F96"/>
    <w:rsid w:val="00D71C84"/>
    <w:rsid w:val="00D75661"/>
    <w:rsid w:val="00D760CB"/>
    <w:rsid w:val="00D776EE"/>
    <w:rsid w:val="00D80666"/>
    <w:rsid w:val="00D80B03"/>
    <w:rsid w:val="00D81873"/>
    <w:rsid w:val="00D81F58"/>
    <w:rsid w:val="00D82637"/>
    <w:rsid w:val="00D836C7"/>
    <w:rsid w:val="00D849C7"/>
    <w:rsid w:val="00D84A3E"/>
    <w:rsid w:val="00D860AA"/>
    <w:rsid w:val="00D86722"/>
    <w:rsid w:val="00D86FCD"/>
    <w:rsid w:val="00D877EC"/>
    <w:rsid w:val="00D90E70"/>
    <w:rsid w:val="00D95309"/>
    <w:rsid w:val="00D97F0B"/>
    <w:rsid w:val="00DA090D"/>
    <w:rsid w:val="00DA1499"/>
    <w:rsid w:val="00DA37C1"/>
    <w:rsid w:val="00DA4434"/>
    <w:rsid w:val="00DA5987"/>
    <w:rsid w:val="00DA5BBF"/>
    <w:rsid w:val="00DA7E0D"/>
    <w:rsid w:val="00DB003E"/>
    <w:rsid w:val="00DB12FF"/>
    <w:rsid w:val="00DB34CD"/>
    <w:rsid w:val="00DB53C7"/>
    <w:rsid w:val="00DB6205"/>
    <w:rsid w:val="00DC3C9F"/>
    <w:rsid w:val="00DC4C31"/>
    <w:rsid w:val="00DC52BF"/>
    <w:rsid w:val="00DC6801"/>
    <w:rsid w:val="00DC6FB3"/>
    <w:rsid w:val="00DD0C19"/>
    <w:rsid w:val="00DD3060"/>
    <w:rsid w:val="00DD3E4F"/>
    <w:rsid w:val="00DD4788"/>
    <w:rsid w:val="00DD56E4"/>
    <w:rsid w:val="00DD5BD8"/>
    <w:rsid w:val="00DD6141"/>
    <w:rsid w:val="00DD63F5"/>
    <w:rsid w:val="00DD6723"/>
    <w:rsid w:val="00DD6917"/>
    <w:rsid w:val="00DD7491"/>
    <w:rsid w:val="00DE1EAA"/>
    <w:rsid w:val="00DE1FAC"/>
    <w:rsid w:val="00DE3E31"/>
    <w:rsid w:val="00DE540D"/>
    <w:rsid w:val="00DF01BB"/>
    <w:rsid w:val="00DF22B8"/>
    <w:rsid w:val="00DF2559"/>
    <w:rsid w:val="00DF394B"/>
    <w:rsid w:val="00DF3A7D"/>
    <w:rsid w:val="00DF4330"/>
    <w:rsid w:val="00DF50D4"/>
    <w:rsid w:val="00E0050B"/>
    <w:rsid w:val="00E00923"/>
    <w:rsid w:val="00E01E38"/>
    <w:rsid w:val="00E02232"/>
    <w:rsid w:val="00E024AF"/>
    <w:rsid w:val="00E0250D"/>
    <w:rsid w:val="00E02B0A"/>
    <w:rsid w:val="00E034E4"/>
    <w:rsid w:val="00E03791"/>
    <w:rsid w:val="00E056FC"/>
    <w:rsid w:val="00E05930"/>
    <w:rsid w:val="00E06F6F"/>
    <w:rsid w:val="00E07123"/>
    <w:rsid w:val="00E077A4"/>
    <w:rsid w:val="00E1228E"/>
    <w:rsid w:val="00E133A2"/>
    <w:rsid w:val="00E150BB"/>
    <w:rsid w:val="00E160BC"/>
    <w:rsid w:val="00E16742"/>
    <w:rsid w:val="00E17978"/>
    <w:rsid w:val="00E17FB3"/>
    <w:rsid w:val="00E230E6"/>
    <w:rsid w:val="00E257AE"/>
    <w:rsid w:val="00E30B38"/>
    <w:rsid w:val="00E31E7F"/>
    <w:rsid w:val="00E32FFC"/>
    <w:rsid w:val="00E3433C"/>
    <w:rsid w:val="00E34BF6"/>
    <w:rsid w:val="00E36A3B"/>
    <w:rsid w:val="00E3701B"/>
    <w:rsid w:val="00E42FD5"/>
    <w:rsid w:val="00E46401"/>
    <w:rsid w:val="00E4679E"/>
    <w:rsid w:val="00E530BE"/>
    <w:rsid w:val="00E532B8"/>
    <w:rsid w:val="00E60178"/>
    <w:rsid w:val="00E60455"/>
    <w:rsid w:val="00E606B5"/>
    <w:rsid w:val="00E61AC8"/>
    <w:rsid w:val="00E64914"/>
    <w:rsid w:val="00E702E4"/>
    <w:rsid w:val="00E70314"/>
    <w:rsid w:val="00E70612"/>
    <w:rsid w:val="00E71BD8"/>
    <w:rsid w:val="00E71BE3"/>
    <w:rsid w:val="00E72D57"/>
    <w:rsid w:val="00E733E0"/>
    <w:rsid w:val="00E73695"/>
    <w:rsid w:val="00E74C7F"/>
    <w:rsid w:val="00E74F41"/>
    <w:rsid w:val="00E76118"/>
    <w:rsid w:val="00E81B73"/>
    <w:rsid w:val="00E8209A"/>
    <w:rsid w:val="00E82491"/>
    <w:rsid w:val="00E90FEE"/>
    <w:rsid w:val="00E92535"/>
    <w:rsid w:val="00E92EFB"/>
    <w:rsid w:val="00E9481B"/>
    <w:rsid w:val="00E948DD"/>
    <w:rsid w:val="00E94C67"/>
    <w:rsid w:val="00E97580"/>
    <w:rsid w:val="00EA0424"/>
    <w:rsid w:val="00EA05DC"/>
    <w:rsid w:val="00EA0E03"/>
    <w:rsid w:val="00EA1EAE"/>
    <w:rsid w:val="00EA2FAB"/>
    <w:rsid w:val="00EA3FA0"/>
    <w:rsid w:val="00EA450B"/>
    <w:rsid w:val="00EA510E"/>
    <w:rsid w:val="00EA65A9"/>
    <w:rsid w:val="00EA7B87"/>
    <w:rsid w:val="00EB4E3A"/>
    <w:rsid w:val="00EC1F64"/>
    <w:rsid w:val="00EC45CD"/>
    <w:rsid w:val="00EC468B"/>
    <w:rsid w:val="00EC54AE"/>
    <w:rsid w:val="00EC5EE2"/>
    <w:rsid w:val="00EC7084"/>
    <w:rsid w:val="00EC7493"/>
    <w:rsid w:val="00EC7553"/>
    <w:rsid w:val="00ED0B7E"/>
    <w:rsid w:val="00ED5099"/>
    <w:rsid w:val="00ED5BCC"/>
    <w:rsid w:val="00ED69F1"/>
    <w:rsid w:val="00EE0005"/>
    <w:rsid w:val="00EE1667"/>
    <w:rsid w:val="00EE25D3"/>
    <w:rsid w:val="00EE3529"/>
    <w:rsid w:val="00EE39A9"/>
    <w:rsid w:val="00EE7E4F"/>
    <w:rsid w:val="00EF0F62"/>
    <w:rsid w:val="00EF1E1B"/>
    <w:rsid w:val="00EF50FE"/>
    <w:rsid w:val="00EF5343"/>
    <w:rsid w:val="00EF7DC8"/>
    <w:rsid w:val="00F00CB9"/>
    <w:rsid w:val="00F02170"/>
    <w:rsid w:val="00F03FBF"/>
    <w:rsid w:val="00F041B3"/>
    <w:rsid w:val="00F0445C"/>
    <w:rsid w:val="00F0511B"/>
    <w:rsid w:val="00F07C60"/>
    <w:rsid w:val="00F10E65"/>
    <w:rsid w:val="00F127BD"/>
    <w:rsid w:val="00F16948"/>
    <w:rsid w:val="00F2436A"/>
    <w:rsid w:val="00F24A42"/>
    <w:rsid w:val="00F25F06"/>
    <w:rsid w:val="00F271AC"/>
    <w:rsid w:val="00F30739"/>
    <w:rsid w:val="00F31C25"/>
    <w:rsid w:val="00F330CA"/>
    <w:rsid w:val="00F3376A"/>
    <w:rsid w:val="00F35C2D"/>
    <w:rsid w:val="00F37412"/>
    <w:rsid w:val="00F4105D"/>
    <w:rsid w:val="00F4127E"/>
    <w:rsid w:val="00F419A1"/>
    <w:rsid w:val="00F439CF"/>
    <w:rsid w:val="00F46DD7"/>
    <w:rsid w:val="00F47AF9"/>
    <w:rsid w:val="00F47E48"/>
    <w:rsid w:val="00F54313"/>
    <w:rsid w:val="00F56909"/>
    <w:rsid w:val="00F56910"/>
    <w:rsid w:val="00F56BAF"/>
    <w:rsid w:val="00F57A27"/>
    <w:rsid w:val="00F60533"/>
    <w:rsid w:val="00F62087"/>
    <w:rsid w:val="00F65B18"/>
    <w:rsid w:val="00F65F6E"/>
    <w:rsid w:val="00F664B3"/>
    <w:rsid w:val="00F71574"/>
    <w:rsid w:val="00F71B51"/>
    <w:rsid w:val="00F724E6"/>
    <w:rsid w:val="00F7426A"/>
    <w:rsid w:val="00F75D3F"/>
    <w:rsid w:val="00F77354"/>
    <w:rsid w:val="00F80D83"/>
    <w:rsid w:val="00F81449"/>
    <w:rsid w:val="00F815E2"/>
    <w:rsid w:val="00F8268E"/>
    <w:rsid w:val="00F83100"/>
    <w:rsid w:val="00F83ECC"/>
    <w:rsid w:val="00F8424B"/>
    <w:rsid w:val="00F84A9E"/>
    <w:rsid w:val="00F85796"/>
    <w:rsid w:val="00F85C69"/>
    <w:rsid w:val="00F86E3E"/>
    <w:rsid w:val="00F8744E"/>
    <w:rsid w:val="00F905CD"/>
    <w:rsid w:val="00F90710"/>
    <w:rsid w:val="00F925AF"/>
    <w:rsid w:val="00F94184"/>
    <w:rsid w:val="00F9427A"/>
    <w:rsid w:val="00F951A1"/>
    <w:rsid w:val="00FA2E04"/>
    <w:rsid w:val="00FA4F94"/>
    <w:rsid w:val="00FA52B0"/>
    <w:rsid w:val="00FA7FA7"/>
    <w:rsid w:val="00FB0FD6"/>
    <w:rsid w:val="00FB3139"/>
    <w:rsid w:val="00FB3860"/>
    <w:rsid w:val="00FB3FC6"/>
    <w:rsid w:val="00FC33B6"/>
    <w:rsid w:val="00FC3E00"/>
    <w:rsid w:val="00FC5AD9"/>
    <w:rsid w:val="00FC7581"/>
    <w:rsid w:val="00FD1288"/>
    <w:rsid w:val="00FD1AD7"/>
    <w:rsid w:val="00FD1B37"/>
    <w:rsid w:val="00FD2109"/>
    <w:rsid w:val="00FD4205"/>
    <w:rsid w:val="00FD5187"/>
    <w:rsid w:val="00FD5AF5"/>
    <w:rsid w:val="00FD5C7A"/>
    <w:rsid w:val="00FD6654"/>
    <w:rsid w:val="00FD67D9"/>
    <w:rsid w:val="00FD69A1"/>
    <w:rsid w:val="00FD6F15"/>
    <w:rsid w:val="00FD717A"/>
    <w:rsid w:val="00FD71CD"/>
    <w:rsid w:val="00FE0A8C"/>
    <w:rsid w:val="00FE0A93"/>
    <w:rsid w:val="00FE2B8D"/>
    <w:rsid w:val="00FE3E71"/>
    <w:rsid w:val="00FE58D8"/>
    <w:rsid w:val="00FE6CA2"/>
    <w:rsid w:val="00FF2256"/>
    <w:rsid w:val="00FF58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FD71D"/>
  <w15:docId w15:val="{B1462FA4-CF46-4116-AE03-3395F6D5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E7D"/>
  </w:style>
  <w:style w:type="paragraph" w:styleId="Balk1">
    <w:name w:val="heading 1"/>
    <w:basedOn w:val="Normal"/>
    <w:next w:val="Normal"/>
    <w:link w:val="Balk1Char"/>
    <w:uiPriority w:val="9"/>
    <w:qFormat/>
    <w:rsid w:val="00CB2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648AB"/>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00FCE"/>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566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661A"/>
    <w:rPr>
      <w:rFonts w:ascii="Tahoma" w:hAnsi="Tahoma" w:cs="Tahoma"/>
      <w:sz w:val="16"/>
      <w:szCs w:val="16"/>
    </w:rPr>
  </w:style>
  <w:style w:type="paragraph" w:styleId="stBilgi">
    <w:name w:val="header"/>
    <w:aliases w:val="Char"/>
    <w:basedOn w:val="Normal"/>
    <w:link w:val="stBilgiChar"/>
    <w:uiPriority w:val="99"/>
    <w:unhideWhenUsed/>
    <w:rsid w:val="0005661A"/>
    <w:pPr>
      <w:tabs>
        <w:tab w:val="center" w:pos="4536"/>
        <w:tab w:val="right" w:pos="9072"/>
      </w:tabs>
      <w:spacing w:after="0" w:line="240" w:lineRule="auto"/>
    </w:pPr>
  </w:style>
  <w:style w:type="character" w:customStyle="1" w:styleId="stBilgiChar">
    <w:name w:val="Üst Bilgi Char"/>
    <w:aliases w:val="Char Char"/>
    <w:basedOn w:val="VarsaylanParagrafYazTipi"/>
    <w:link w:val="stBilgi"/>
    <w:uiPriority w:val="99"/>
    <w:rsid w:val="0005661A"/>
  </w:style>
  <w:style w:type="paragraph" w:styleId="AltBilgi">
    <w:name w:val="footer"/>
    <w:basedOn w:val="Normal"/>
    <w:link w:val="AltBilgiChar"/>
    <w:uiPriority w:val="99"/>
    <w:unhideWhenUsed/>
    <w:rsid w:val="0005661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5661A"/>
  </w:style>
  <w:style w:type="character" w:customStyle="1" w:styleId="Balk1Char">
    <w:name w:val="Başlık 1 Char"/>
    <w:basedOn w:val="VarsaylanParagrafYazTipi"/>
    <w:link w:val="Balk1"/>
    <w:uiPriority w:val="9"/>
    <w:rsid w:val="00CB2064"/>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unhideWhenUsed/>
    <w:rsid w:val="00A2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A26F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A26F1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A26F1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A26F1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A26F1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A26F1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Vurgu2">
    <w:name w:val="Light List Accent 2"/>
    <w:basedOn w:val="NormalTablo"/>
    <w:uiPriority w:val="61"/>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2">
    <w:name w:val="Light Grid Accent 2"/>
    <w:basedOn w:val="NormalTablo"/>
    <w:uiPriority w:val="62"/>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OrtaGlgeleme2">
    <w:name w:val="Medium Shading 2"/>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Klavuz">
    <w:name w:val="Light Grid"/>
    <w:basedOn w:val="NormalTablo"/>
    <w:uiPriority w:val="62"/>
    <w:rsid w:val="00A26F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OrtaKlavuz3-Vurgu1">
    <w:name w:val="Medium Grid 3 Accent 1"/>
    <w:basedOn w:val="NormalTablo"/>
    <w:uiPriority w:val="69"/>
    <w:rsid w:val="00835E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Kpr">
    <w:name w:val="Hyperlink"/>
    <w:basedOn w:val="VarsaylanParagrafYazTipi"/>
    <w:uiPriority w:val="99"/>
    <w:unhideWhenUsed/>
    <w:rsid w:val="001F4FBF"/>
    <w:rPr>
      <w:color w:val="0000FF"/>
      <w:u w:val="single"/>
    </w:rPr>
  </w:style>
  <w:style w:type="paragraph" w:styleId="DipnotMetni">
    <w:name w:val="footnote text"/>
    <w:aliases w:val="Dipnot Metni Char Char Char Char,Dipnot Metni Char Char Char,Dipnot Metni Char Char,Footnote Text Char,Footnote,-E Fußnotentext,Fußnotentext Ursprung, Char Char, Char Char Char Char Char"/>
    <w:basedOn w:val="Normal"/>
    <w:link w:val="DipnotMetniChar"/>
    <w:uiPriority w:val="99"/>
    <w:unhideWhenUsed/>
    <w:rsid w:val="00041BFE"/>
    <w:pPr>
      <w:spacing w:after="0" w:line="240" w:lineRule="auto"/>
    </w:pPr>
    <w:rPr>
      <w:sz w:val="20"/>
      <w:szCs w:val="20"/>
    </w:rPr>
  </w:style>
  <w:style w:type="character" w:customStyle="1" w:styleId="DipnotMetniChar">
    <w:name w:val="Dipnot Metni Char"/>
    <w:aliases w:val="Dipnot Metni Char Char Char Char Char,Dipnot Metni Char Char Char Char1,Dipnot Metni Char Char Char1,Footnote Text Char Char,Footnote Char,-E Fußnotentext Char,Fußnotentext Ursprung Char, Char Char Char, Char Char Char Char Char Char"/>
    <w:basedOn w:val="VarsaylanParagrafYazTipi"/>
    <w:link w:val="DipnotMetni"/>
    <w:uiPriority w:val="99"/>
    <w:rsid w:val="00041BFE"/>
    <w:rPr>
      <w:sz w:val="20"/>
      <w:szCs w:val="20"/>
    </w:rPr>
  </w:style>
  <w:style w:type="character" w:styleId="DipnotBavurusu">
    <w:name w:val="footnote reference"/>
    <w:basedOn w:val="VarsaylanParagrafYazTipi"/>
    <w:uiPriority w:val="99"/>
    <w:semiHidden/>
    <w:unhideWhenUsed/>
    <w:rsid w:val="00041BFE"/>
    <w:rPr>
      <w:vertAlign w:val="superscript"/>
    </w:rPr>
  </w:style>
  <w:style w:type="character" w:customStyle="1" w:styleId="UnresolvedMention1">
    <w:name w:val="Unresolved Mention1"/>
    <w:basedOn w:val="VarsaylanParagrafYazTipi"/>
    <w:uiPriority w:val="99"/>
    <w:semiHidden/>
    <w:unhideWhenUsed/>
    <w:rsid w:val="00041BFE"/>
    <w:rPr>
      <w:color w:val="605E5C"/>
      <w:shd w:val="clear" w:color="auto" w:fill="E1DFDD"/>
    </w:rPr>
  </w:style>
  <w:style w:type="character" w:customStyle="1" w:styleId="AklamaMetniChar">
    <w:name w:val="Açıklama Metni Char"/>
    <w:basedOn w:val="VarsaylanParagrafYazTipi"/>
    <w:link w:val="AklamaMetni"/>
    <w:uiPriority w:val="99"/>
    <w:semiHidden/>
    <w:rsid w:val="00242E2D"/>
    <w:rPr>
      <w:rFonts w:ascii="Calibri" w:eastAsia="Calibri" w:hAnsi="Calibri" w:cs="Times New Roman"/>
      <w:sz w:val="20"/>
      <w:szCs w:val="20"/>
    </w:rPr>
  </w:style>
  <w:style w:type="paragraph" w:styleId="AklamaMetni">
    <w:name w:val="annotation text"/>
    <w:basedOn w:val="Normal"/>
    <w:link w:val="AklamaMetniChar"/>
    <w:uiPriority w:val="99"/>
    <w:semiHidden/>
    <w:unhideWhenUsed/>
    <w:rsid w:val="00242E2D"/>
    <w:pPr>
      <w:spacing w:line="240" w:lineRule="auto"/>
    </w:pPr>
    <w:rPr>
      <w:rFonts w:ascii="Calibri" w:eastAsia="Calibri" w:hAnsi="Calibri" w:cs="Times New Roman"/>
      <w:sz w:val="20"/>
      <w:szCs w:val="20"/>
    </w:rPr>
  </w:style>
  <w:style w:type="character" w:customStyle="1" w:styleId="AklamaMetniChar1">
    <w:name w:val="Açıklama Metni Char1"/>
    <w:basedOn w:val="VarsaylanParagrafYazTipi"/>
    <w:uiPriority w:val="99"/>
    <w:semiHidden/>
    <w:rsid w:val="00242E2D"/>
    <w:rPr>
      <w:sz w:val="20"/>
      <w:szCs w:val="20"/>
    </w:rPr>
  </w:style>
  <w:style w:type="character" w:customStyle="1" w:styleId="zmlenmeyenBahsetme1">
    <w:name w:val="Çözümlenmeyen Bahsetme1"/>
    <w:basedOn w:val="VarsaylanParagrafYazTipi"/>
    <w:uiPriority w:val="99"/>
    <w:semiHidden/>
    <w:unhideWhenUsed/>
    <w:rsid w:val="004C1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59564">
      <w:bodyDiv w:val="1"/>
      <w:marLeft w:val="0"/>
      <w:marRight w:val="0"/>
      <w:marTop w:val="0"/>
      <w:marBottom w:val="0"/>
      <w:divBdr>
        <w:top w:val="none" w:sz="0" w:space="0" w:color="auto"/>
        <w:left w:val="none" w:sz="0" w:space="0" w:color="auto"/>
        <w:bottom w:val="none" w:sz="0" w:space="0" w:color="auto"/>
        <w:right w:val="none" w:sz="0" w:space="0" w:color="auto"/>
      </w:divBdr>
    </w:div>
    <w:div w:id="396829532">
      <w:bodyDiv w:val="1"/>
      <w:marLeft w:val="0"/>
      <w:marRight w:val="0"/>
      <w:marTop w:val="0"/>
      <w:marBottom w:val="0"/>
      <w:divBdr>
        <w:top w:val="none" w:sz="0" w:space="0" w:color="auto"/>
        <w:left w:val="none" w:sz="0" w:space="0" w:color="auto"/>
        <w:bottom w:val="none" w:sz="0" w:space="0" w:color="auto"/>
        <w:right w:val="none" w:sz="0" w:space="0" w:color="auto"/>
      </w:divBdr>
      <w:divsChild>
        <w:div w:id="1499879661">
          <w:marLeft w:val="1166"/>
          <w:marRight w:val="0"/>
          <w:marTop w:val="106"/>
          <w:marBottom w:val="0"/>
          <w:divBdr>
            <w:top w:val="none" w:sz="0" w:space="0" w:color="auto"/>
            <w:left w:val="none" w:sz="0" w:space="0" w:color="auto"/>
            <w:bottom w:val="none" w:sz="0" w:space="0" w:color="auto"/>
            <w:right w:val="none" w:sz="0" w:space="0" w:color="auto"/>
          </w:divBdr>
        </w:div>
      </w:divsChild>
    </w:div>
    <w:div w:id="426195222">
      <w:bodyDiv w:val="1"/>
      <w:marLeft w:val="0"/>
      <w:marRight w:val="0"/>
      <w:marTop w:val="0"/>
      <w:marBottom w:val="0"/>
      <w:divBdr>
        <w:top w:val="none" w:sz="0" w:space="0" w:color="auto"/>
        <w:left w:val="none" w:sz="0" w:space="0" w:color="auto"/>
        <w:bottom w:val="none" w:sz="0" w:space="0" w:color="auto"/>
        <w:right w:val="none" w:sz="0" w:space="0" w:color="auto"/>
      </w:divBdr>
      <w:divsChild>
        <w:div w:id="2104304207">
          <w:marLeft w:val="547"/>
          <w:marRight w:val="0"/>
          <w:marTop w:val="134"/>
          <w:marBottom w:val="0"/>
          <w:divBdr>
            <w:top w:val="none" w:sz="0" w:space="0" w:color="auto"/>
            <w:left w:val="none" w:sz="0" w:space="0" w:color="auto"/>
            <w:bottom w:val="none" w:sz="0" w:space="0" w:color="auto"/>
            <w:right w:val="none" w:sz="0" w:space="0" w:color="auto"/>
          </w:divBdr>
        </w:div>
        <w:div w:id="1976642572">
          <w:marLeft w:val="547"/>
          <w:marRight w:val="0"/>
          <w:marTop w:val="134"/>
          <w:marBottom w:val="0"/>
          <w:divBdr>
            <w:top w:val="none" w:sz="0" w:space="0" w:color="auto"/>
            <w:left w:val="none" w:sz="0" w:space="0" w:color="auto"/>
            <w:bottom w:val="none" w:sz="0" w:space="0" w:color="auto"/>
            <w:right w:val="none" w:sz="0" w:space="0" w:color="auto"/>
          </w:divBdr>
        </w:div>
        <w:div w:id="441657454">
          <w:marLeft w:val="547"/>
          <w:marRight w:val="0"/>
          <w:marTop w:val="134"/>
          <w:marBottom w:val="0"/>
          <w:divBdr>
            <w:top w:val="none" w:sz="0" w:space="0" w:color="auto"/>
            <w:left w:val="none" w:sz="0" w:space="0" w:color="auto"/>
            <w:bottom w:val="none" w:sz="0" w:space="0" w:color="auto"/>
            <w:right w:val="none" w:sz="0" w:space="0" w:color="auto"/>
          </w:divBdr>
        </w:div>
        <w:div w:id="938105821">
          <w:marLeft w:val="547"/>
          <w:marRight w:val="0"/>
          <w:marTop w:val="134"/>
          <w:marBottom w:val="0"/>
          <w:divBdr>
            <w:top w:val="none" w:sz="0" w:space="0" w:color="auto"/>
            <w:left w:val="none" w:sz="0" w:space="0" w:color="auto"/>
            <w:bottom w:val="none" w:sz="0" w:space="0" w:color="auto"/>
            <w:right w:val="none" w:sz="0" w:space="0" w:color="auto"/>
          </w:divBdr>
        </w:div>
        <w:div w:id="927083136">
          <w:marLeft w:val="547"/>
          <w:marRight w:val="0"/>
          <w:marTop w:val="134"/>
          <w:marBottom w:val="0"/>
          <w:divBdr>
            <w:top w:val="none" w:sz="0" w:space="0" w:color="auto"/>
            <w:left w:val="none" w:sz="0" w:space="0" w:color="auto"/>
            <w:bottom w:val="none" w:sz="0" w:space="0" w:color="auto"/>
            <w:right w:val="none" w:sz="0" w:space="0" w:color="auto"/>
          </w:divBdr>
        </w:div>
        <w:div w:id="835461242">
          <w:marLeft w:val="547"/>
          <w:marRight w:val="0"/>
          <w:marTop w:val="134"/>
          <w:marBottom w:val="0"/>
          <w:divBdr>
            <w:top w:val="none" w:sz="0" w:space="0" w:color="auto"/>
            <w:left w:val="none" w:sz="0" w:space="0" w:color="auto"/>
            <w:bottom w:val="none" w:sz="0" w:space="0" w:color="auto"/>
            <w:right w:val="none" w:sz="0" w:space="0" w:color="auto"/>
          </w:divBdr>
        </w:div>
        <w:div w:id="361825771">
          <w:marLeft w:val="547"/>
          <w:marRight w:val="0"/>
          <w:marTop w:val="134"/>
          <w:marBottom w:val="0"/>
          <w:divBdr>
            <w:top w:val="none" w:sz="0" w:space="0" w:color="auto"/>
            <w:left w:val="none" w:sz="0" w:space="0" w:color="auto"/>
            <w:bottom w:val="none" w:sz="0" w:space="0" w:color="auto"/>
            <w:right w:val="none" w:sz="0" w:space="0" w:color="auto"/>
          </w:divBdr>
        </w:div>
      </w:divsChild>
    </w:div>
    <w:div w:id="439423398">
      <w:bodyDiv w:val="1"/>
      <w:marLeft w:val="0"/>
      <w:marRight w:val="0"/>
      <w:marTop w:val="0"/>
      <w:marBottom w:val="0"/>
      <w:divBdr>
        <w:top w:val="none" w:sz="0" w:space="0" w:color="auto"/>
        <w:left w:val="none" w:sz="0" w:space="0" w:color="auto"/>
        <w:bottom w:val="none" w:sz="0" w:space="0" w:color="auto"/>
        <w:right w:val="none" w:sz="0" w:space="0" w:color="auto"/>
      </w:divBdr>
      <w:divsChild>
        <w:div w:id="1550070741">
          <w:marLeft w:val="1166"/>
          <w:marRight w:val="0"/>
          <w:marTop w:val="106"/>
          <w:marBottom w:val="0"/>
          <w:divBdr>
            <w:top w:val="none" w:sz="0" w:space="0" w:color="auto"/>
            <w:left w:val="none" w:sz="0" w:space="0" w:color="auto"/>
            <w:bottom w:val="none" w:sz="0" w:space="0" w:color="auto"/>
            <w:right w:val="none" w:sz="0" w:space="0" w:color="auto"/>
          </w:divBdr>
        </w:div>
      </w:divsChild>
    </w:div>
    <w:div w:id="593829291">
      <w:bodyDiv w:val="1"/>
      <w:marLeft w:val="0"/>
      <w:marRight w:val="0"/>
      <w:marTop w:val="0"/>
      <w:marBottom w:val="0"/>
      <w:divBdr>
        <w:top w:val="none" w:sz="0" w:space="0" w:color="auto"/>
        <w:left w:val="none" w:sz="0" w:space="0" w:color="auto"/>
        <w:bottom w:val="none" w:sz="0" w:space="0" w:color="auto"/>
        <w:right w:val="none" w:sz="0" w:space="0" w:color="auto"/>
      </w:divBdr>
      <w:divsChild>
        <w:div w:id="873349409">
          <w:marLeft w:val="547"/>
          <w:marRight w:val="0"/>
          <w:marTop w:val="134"/>
          <w:marBottom w:val="0"/>
          <w:divBdr>
            <w:top w:val="none" w:sz="0" w:space="0" w:color="auto"/>
            <w:left w:val="none" w:sz="0" w:space="0" w:color="auto"/>
            <w:bottom w:val="none" w:sz="0" w:space="0" w:color="auto"/>
            <w:right w:val="none" w:sz="0" w:space="0" w:color="auto"/>
          </w:divBdr>
        </w:div>
      </w:divsChild>
    </w:div>
    <w:div w:id="704915120">
      <w:bodyDiv w:val="1"/>
      <w:marLeft w:val="0"/>
      <w:marRight w:val="0"/>
      <w:marTop w:val="0"/>
      <w:marBottom w:val="0"/>
      <w:divBdr>
        <w:top w:val="none" w:sz="0" w:space="0" w:color="auto"/>
        <w:left w:val="none" w:sz="0" w:space="0" w:color="auto"/>
        <w:bottom w:val="none" w:sz="0" w:space="0" w:color="auto"/>
        <w:right w:val="none" w:sz="0" w:space="0" w:color="auto"/>
      </w:divBdr>
      <w:divsChild>
        <w:div w:id="1905991163">
          <w:marLeft w:val="547"/>
          <w:marRight w:val="0"/>
          <w:marTop w:val="125"/>
          <w:marBottom w:val="0"/>
          <w:divBdr>
            <w:top w:val="none" w:sz="0" w:space="0" w:color="auto"/>
            <w:left w:val="none" w:sz="0" w:space="0" w:color="auto"/>
            <w:bottom w:val="none" w:sz="0" w:space="0" w:color="auto"/>
            <w:right w:val="none" w:sz="0" w:space="0" w:color="auto"/>
          </w:divBdr>
        </w:div>
      </w:divsChild>
    </w:div>
    <w:div w:id="723484184">
      <w:bodyDiv w:val="1"/>
      <w:marLeft w:val="0"/>
      <w:marRight w:val="0"/>
      <w:marTop w:val="0"/>
      <w:marBottom w:val="0"/>
      <w:divBdr>
        <w:top w:val="none" w:sz="0" w:space="0" w:color="auto"/>
        <w:left w:val="none" w:sz="0" w:space="0" w:color="auto"/>
        <w:bottom w:val="none" w:sz="0" w:space="0" w:color="auto"/>
        <w:right w:val="none" w:sz="0" w:space="0" w:color="auto"/>
      </w:divBdr>
      <w:divsChild>
        <w:div w:id="1023559676">
          <w:marLeft w:val="1166"/>
          <w:marRight w:val="0"/>
          <w:marTop w:val="106"/>
          <w:marBottom w:val="0"/>
          <w:divBdr>
            <w:top w:val="none" w:sz="0" w:space="0" w:color="auto"/>
            <w:left w:val="none" w:sz="0" w:space="0" w:color="auto"/>
            <w:bottom w:val="none" w:sz="0" w:space="0" w:color="auto"/>
            <w:right w:val="none" w:sz="0" w:space="0" w:color="auto"/>
          </w:divBdr>
        </w:div>
      </w:divsChild>
    </w:div>
    <w:div w:id="820002427">
      <w:bodyDiv w:val="1"/>
      <w:marLeft w:val="0"/>
      <w:marRight w:val="0"/>
      <w:marTop w:val="0"/>
      <w:marBottom w:val="0"/>
      <w:divBdr>
        <w:top w:val="none" w:sz="0" w:space="0" w:color="auto"/>
        <w:left w:val="none" w:sz="0" w:space="0" w:color="auto"/>
        <w:bottom w:val="none" w:sz="0" w:space="0" w:color="auto"/>
        <w:right w:val="none" w:sz="0" w:space="0" w:color="auto"/>
      </w:divBdr>
    </w:div>
    <w:div w:id="1077165322">
      <w:bodyDiv w:val="1"/>
      <w:marLeft w:val="0"/>
      <w:marRight w:val="0"/>
      <w:marTop w:val="0"/>
      <w:marBottom w:val="0"/>
      <w:divBdr>
        <w:top w:val="none" w:sz="0" w:space="0" w:color="auto"/>
        <w:left w:val="none" w:sz="0" w:space="0" w:color="auto"/>
        <w:bottom w:val="none" w:sz="0" w:space="0" w:color="auto"/>
        <w:right w:val="none" w:sz="0" w:space="0" w:color="auto"/>
      </w:divBdr>
    </w:div>
    <w:div w:id="1398087428">
      <w:bodyDiv w:val="1"/>
      <w:marLeft w:val="0"/>
      <w:marRight w:val="0"/>
      <w:marTop w:val="0"/>
      <w:marBottom w:val="0"/>
      <w:divBdr>
        <w:top w:val="none" w:sz="0" w:space="0" w:color="auto"/>
        <w:left w:val="none" w:sz="0" w:space="0" w:color="auto"/>
        <w:bottom w:val="none" w:sz="0" w:space="0" w:color="auto"/>
        <w:right w:val="none" w:sz="0" w:space="0" w:color="auto"/>
      </w:divBdr>
      <w:divsChild>
        <w:div w:id="1311515356">
          <w:marLeft w:val="1166"/>
          <w:marRight w:val="0"/>
          <w:marTop w:val="115"/>
          <w:marBottom w:val="0"/>
          <w:divBdr>
            <w:top w:val="none" w:sz="0" w:space="0" w:color="auto"/>
            <w:left w:val="none" w:sz="0" w:space="0" w:color="auto"/>
            <w:bottom w:val="none" w:sz="0" w:space="0" w:color="auto"/>
            <w:right w:val="none" w:sz="0" w:space="0" w:color="auto"/>
          </w:divBdr>
        </w:div>
      </w:divsChild>
    </w:div>
    <w:div w:id="1567951830">
      <w:bodyDiv w:val="1"/>
      <w:marLeft w:val="0"/>
      <w:marRight w:val="0"/>
      <w:marTop w:val="0"/>
      <w:marBottom w:val="0"/>
      <w:divBdr>
        <w:top w:val="none" w:sz="0" w:space="0" w:color="auto"/>
        <w:left w:val="none" w:sz="0" w:space="0" w:color="auto"/>
        <w:bottom w:val="none" w:sz="0" w:space="0" w:color="auto"/>
        <w:right w:val="none" w:sz="0" w:space="0" w:color="auto"/>
      </w:divBdr>
      <w:divsChild>
        <w:div w:id="2217948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E82C6-1E90-4032-A194-912CD8497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31</Pages>
  <Words>12316</Words>
  <Characters>70205</Characters>
  <Application>Microsoft Office Word</Application>
  <DocSecurity>0</DocSecurity>
  <Lines>585</Lines>
  <Paragraphs>164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82357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NASİP DEMİRKUŞ</cp:lastModifiedBy>
  <cp:revision>6</cp:revision>
  <cp:lastPrinted>2018-07-04T12:11:00Z</cp:lastPrinted>
  <dcterms:created xsi:type="dcterms:W3CDTF">2022-02-01T11:06:00Z</dcterms:created>
  <dcterms:modified xsi:type="dcterms:W3CDTF">2022-02-04T15:07:00Z</dcterms:modified>
</cp:coreProperties>
</file>